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00" w:rsidRPr="00955D25" w:rsidRDefault="006F3323" w:rsidP="00793800">
      <w:pPr>
        <w:pStyle w:val="a3"/>
        <w:jc w:val="center"/>
        <w:rPr>
          <w:rFonts w:ascii="Times New Roman" w:hAnsi="Times New Roman" w:cs="Times New Roman"/>
          <w:b/>
          <w:sz w:val="24"/>
          <w:szCs w:val="24"/>
        </w:rPr>
      </w:pPr>
      <w:r>
        <w:rPr>
          <w:rFonts w:ascii="Times New Roman" w:hAnsi="Times New Roman" w:cs="Times New Roman"/>
          <w:sz w:val="24"/>
          <w:szCs w:val="24"/>
        </w:rPr>
        <w:t xml:space="preserve"> </w:t>
      </w:r>
      <w:bookmarkStart w:id="0" w:name="_GoBack"/>
      <w:bookmarkEnd w:id="0"/>
      <w:r w:rsidR="00793800" w:rsidRPr="00955D25">
        <w:rPr>
          <w:rFonts w:ascii="Times New Roman" w:hAnsi="Times New Roman" w:cs="Times New Roman"/>
          <w:b/>
          <w:sz w:val="24"/>
          <w:szCs w:val="24"/>
        </w:rPr>
        <w:t>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осіб-підприємців та громадських формувань у Луганській області</w:t>
      </w:r>
    </w:p>
    <w:p w:rsidR="00793800" w:rsidRDefault="00793800" w:rsidP="00793800">
      <w:pPr>
        <w:pStyle w:val="a3"/>
        <w:jc w:val="center"/>
        <w:rPr>
          <w:rFonts w:ascii="Times New Roman" w:hAnsi="Times New Roman" w:cs="Times New Roman"/>
          <w:sz w:val="24"/>
          <w:szCs w:val="24"/>
        </w:rPr>
      </w:pPr>
    </w:p>
    <w:p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w:t>
      </w:r>
      <w:r w:rsidRPr="00F853DF">
        <w:t xml:space="preserve"> </w:t>
      </w:r>
      <w:r w:rsidRPr="00F853DF">
        <w:rPr>
          <w:rFonts w:ascii="Times New Roman" w:hAnsi="Times New Roman" w:cs="Times New Roman"/>
          <w:sz w:val="24"/>
          <w:szCs w:val="24"/>
        </w:rPr>
        <w:t>юридичних осіб, фізичних осіб-підприємців та громадських формувань</w:t>
      </w:r>
      <w:r>
        <w:rPr>
          <w:rFonts w:ascii="Times New Roman" w:hAnsi="Times New Roman" w:cs="Times New Roman"/>
          <w:sz w:val="24"/>
          <w:szCs w:val="24"/>
        </w:rPr>
        <w:t xml:space="preserve"> (далі – Єдиний державний реєстр)</w:t>
      </w:r>
      <w:r w:rsidRPr="00F853DF">
        <w:rPr>
          <w:rFonts w:ascii="Times New Roman" w:hAnsi="Times New Roman" w:cs="Times New Roman"/>
          <w:sz w:val="24"/>
          <w:szCs w:val="24"/>
        </w:rPr>
        <w:t>, подаються:</w:t>
      </w:r>
    </w:p>
    <w:p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w:t>
      </w:r>
    </w:p>
    <w:p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примірник оригіналу (нотаріально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p>
    <w:p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примірник оригіналу (нотаріально засвідчена копія) протоколу засідання керівного органу структурного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документ, що підтверджує правомочність прийняття рішення відповідно до статуту політичної партії;</w:t>
      </w:r>
    </w:p>
    <w:p w:rsidR="00793800" w:rsidRPr="00F853DF"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793800"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у зв’язку із зупиненням (припиненням) членства у структурному утворенні політичної партії, що не має статусу юридичної особи, член керівного органу (крім керівника) подає копію заяви про зупинення (припинення) ним членства до відповідних статутних органів політичної партії з відміткою про її прийняття.</w:t>
      </w:r>
    </w:p>
    <w:p w:rsidR="00793800" w:rsidRDefault="00793800" w:rsidP="00793800">
      <w:pPr>
        <w:pStyle w:val="a3"/>
        <w:ind w:firstLine="708"/>
        <w:jc w:val="both"/>
        <w:rPr>
          <w:rFonts w:ascii="Times New Roman" w:hAnsi="Times New Roman" w:cs="Times New Roman"/>
          <w:sz w:val="24"/>
          <w:szCs w:val="24"/>
        </w:rPr>
      </w:pPr>
      <w:r w:rsidRPr="001037AD">
        <w:rPr>
          <w:rFonts w:ascii="Times New Roman" w:hAnsi="Times New Roman" w:cs="Times New Roman"/>
          <w:sz w:val="24"/>
          <w:szCs w:val="24"/>
        </w:rPr>
        <w:t xml:space="preserve">Розгляд документів, поданих для державної реєстрації </w:t>
      </w:r>
      <w:r w:rsidRPr="00F853DF">
        <w:rPr>
          <w:rFonts w:ascii="Times New Roman" w:hAnsi="Times New Roman" w:cs="Times New Roman"/>
          <w:sz w:val="24"/>
          <w:szCs w:val="24"/>
        </w:rPr>
        <w:t xml:space="preserve">змін до відомостей про структурне утворення політичної партії, що не має статусу юридичної особи, що містяться в Єдиному державному реєстрі </w:t>
      </w:r>
      <w:r>
        <w:rPr>
          <w:rFonts w:ascii="Times New Roman" w:hAnsi="Times New Roman" w:cs="Times New Roman"/>
          <w:sz w:val="24"/>
          <w:szCs w:val="24"/>
        </w:rPr>
        <w:t>- не пізніше десяти</w:t>
      </w:r>
      <w:r w:rsidRPr="001037AD">
        <w:rPr>
          <w:rFonts w:ascii="Times New Roman" w:hAnsi="Times New Roman" w:cs="Times New Roman"/>
          <w:sz w:val="24"/>
          <w:szCs w:val="24"/>
        </w:rPr>
        <w:t xml:space="preserve"> робочих днів з дати подання документів для державної реєстрації.</w:t>
      </w:r>
    </w:p>
    <w:p w:rsidR="00793800" w:rsidRDefault="00793800" w:rsidP="00793800">
      <w:pPr>
        <w:pStyle w:val="a3"/>
        <w:ind w:firstLine="708"/>
        <w:jc w:val="both"/>
        <w:rPr>
          <w:rFonts w:ascii="Times New Roman" w:hAnsi="Times New Roman" w:cs="Times New Roman"/>
          <w:sz w:val="24"/>
          <w:szCs w:val="24"/>
        </w:rPr>
      </w:pPr>
      <w:r w:rsidRPr="00F853DF">
        <w:rPr>
          <w:rFonts w:ascii="Times New Roman" w:hAnsi="Times New Roman" w:cs="Times New Roman"/>
          <w:sz w:val="24"/>
          <w:szCs w:val="24"/>
        </w:rPr>
        <w:t xml:space="preserve">Розгляд документів, поданих для державної реєстрації змін до відомостей про </w:t>
      </w:r>
      <w:r>
        <w:rPr>
          <w:rFonts w:ascii="Times New Roman" w:hAnsi="Times New Roman" w:cs="Times New Roman"/>
          <w:sz w:val="24"/>
          <w:szCs w:val="24"/>
        </w:rPr>
        <w:t>первинний</w:t>
      </w:r>
      <w:r w:rsidRPr="00F853DF">
        <w:rPr>
          <w:rFonts w:ascii="Times New Roman" w:hAnsi="Times New Roman" w:cs="Times New Roman"/>
          <w:sz w:val="24"/>
          <w:szCs w:val="24"/>
        </w:rPr>
        <w:t xml:space="preserve"> осере</w:t>
      </w:r>
      <w:r>
        <w:rPr>
          <w:rFonts w:ascii="Times New Roman" w:hAnsi="Times New Roman" w:cs="Times New Roman"/>
          <w:sz w:val="24"/>
          <w:szCs w:val="24"/>
        </w:rPr>
        <w:t>док</w:t>
      </w:r>
      <w:r w:rsidRPr="00F853DF">
        <w:rPr>
          <w:rFonts w:ascii="Times New Roman" w:hAnsi="Times New Roman" w:cs="Times New Roman"/>
          <w:sz w:val="24"/>
          <w:szCs w:val="24"/>
        </w:rPr>
        <w:t xml:space="preserve"> політичної партії - </w:t>
      </w:r>
      <w:r w:rsidRPr="00A27A3D">
        <w:rPr>
          <w:rFonts w:ascii="Times New Roman" w:hAnsi="Times New Roman" w:cs="Times New Roman"/>
          <w:sz w:val="24"/>
          <w:szCs w:val="24"/>
        </w:rPr>
        <w:t>протягом одного робочого дня з дати подання документів для державної реєстрації</w:t>
      </w:r>
      <w:r w:rsidRPr="00F853DF">
        <w:rPr>
          <w:rFonts w:ascii="Times New Roman" w:hAnsi="Times New Roman" w:cs="Times New Roman"/>
          <w:sz w:val="24"/>
          <w:szCs w:val="24"/>
        </w:rPr>
        <w:t>.</w:t>
      </w:r>
    </w:p>
    <w:p w:rsidR="00793800" w:rsidRDefault="00793800" w:rsidP="00793800">
      <w:pPr>
        <w:pStyle w:val="a3"/>
        <w:ind w:firstLine="708"/>
        <w:jc w:val="both"/>
        <w:rPr>
          <w:rFonts w:ascii="Times New Roman" w:hAnsi="Times New Roman" w:cs="Times New Roman"/>
          <w:sz w:val="24"/>
          <w:szCs w:val="24"/>
        </w:rPr>
      </w:pPr>
      <w:r>
        <w:rPr>
          <w:rFonts w:ascii="Times New Roman" w:hAnsi="Times New Roman" w:cs="Times New Roman"/>
          <w:sz w:val="24"/>
          <w:szCs w:val="24"/>
        </w:rPr>
        <w:t>За проведення вищенаведених реєстраційних адміністративний збір не справляється.</w:t>
      </w:r>
    </w:p>
    <w:p w:rsidR="00793800" w:rsidRDefault="00793800" w:rsidP="00793800">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У Луганській області, документи подаються до </w:t>
      </w:r>
      <w:r w:rsidRPr="00AC0E7A">
        <w:rPr>
          <w:rFonts w:ascii="Times New Roman" w:hAnsi="Times New Roman" w:cs="Times New Roman"/>
          <w:sz w:val="24"/>
          <w:szCs w:val="24"/>
        </w:rPr>
        <w:t>відділу державної реєстрації друкованих засобів масової інформації та громадських формувань у Луганській області Управління державної реєстрації Східного міжрегіонального управління Міністерства юстиції (м. Харків)</w:t>
      </w:r>
      <w:r>
        <w:rPr>
          <w:rFonts w:ascii="Times New Roman" w:hAnsi="Times New Roman" w:cs="Times New Roman"/>
          <w:sz w:val="24"/>
          <w:szCs w:val="24"/>
        </w:rPr>
        <w:t xml:space="preserve"> </w:t>
      </w:r>
      <w:r w:rsidRPr="00AC0E7A">
        <w:rPr>
          <w:rFonts w:ascii="Times New Roman" w:hAnsi="Times New Roman" w:cs="Times New Roman"/>
          <w:sz w:val="24"/>
          <w:szCs w:val="24"/>
        </w:rPr>
        <w:t>за адресою – Луганська область, м. Сєвєродонецьк, вул. Єгорова, буд. 22</w:t>
      </w:r>
      <w:r>
        <w:rPr>
          <w:rFonts w:ascii="Times New Roman" w:hAnsi="Times New Roman" w:cs="Times New Roman"/>
          <w:sz w:val="24"/>
          <w:szCs w:val="24"/>
        </w:rPr>
        <w:t>.</w:t>
      </w:r>
    </w:p>
    <w:p w:rsidR="00793800" w:rsidRPr="001037AD" w:rsidRDefault="00793800" w:rsidP="00793800">
      <w:pPr>
        <w:pStyle w:val="a3"/>
        <w:ind w:firstLine="708"/>
        <w:jc w:val="both"/>
        <w:rPr>
          <w:rFonts w:ascii="Times New Roman" w:hAnsi="Times New Roman" w:cs="Times New Roman"/>
          <w:sz w:val="24"/>
          <w:szCs w:val="24"/>
        </w:rPr>
      </w:pPr>
      <w:r>
        <w:rPr>
          <w:rFonts w:ascii="Times New Roman" w:hAnsi="Times New Roman" w:cs="Times New Roman"/>
          <w:sz w:val="24"/>
          <w:szCs w:val="24"/>
        </w:rPr>
        <w:t>О</w:t>
      </w:r>
      <w:r w:rsidRPr="001037AD">
        <w:rPr>
          <w:rFonts w:ascii="Times New Roman" w:hAnsi="Times New Roman" w:cs="Times New Roman"/>
          <w:sz w:val="24"/>
          <w:szCs w:val="24"/>
        </w:rPr>
        <w:t xml:space="preserve">тримати консультацію з питань державної реєстрації громадських формувань можна </w:t>
      </w:r>
      <w:r>
        <w:rPr>
          <w:rFonts w:ascii="Times New Roman" w:hAnsi="Times New Roman" w:cs="Times New Roman"/>
          <w:sz w:val="24"/>
          <w:szCs w:val="24"/>
        </w:rPr>
        <w:t xml:space="preserve">також </w:t>
      </w:r>
      <w:r w:rsidRPr="001037AD">
        <w:rPr>
          <w:rFonts w:ascii="Times New Roman" w:hAnsi="Times New Roman" w:cs="Times New Roman"/>
          <w:sz w:val="24"/>
          <w:szCs w:val="24"/>
        </w:rPr>
        <w:t>звернувшись до відділу державної реєстрації друкованих засобів масової інформації та громадських формувань у Луганській області Управління державної реєстрації Східного міжрегіонального управління Міністерства юстиції (м. Харків)</w:t>
      </w:r>
      <w:r>
        <w:rPr>
          <w:rFonts w:ascii="Times New Roman" w:hAnsi="Times New Roman" w:cs="Times New Roman"/>
          <w:sz w:val="24"/>
          <w:szCs w:val="24"/>
        </w:rPr>
        <w:t xml:space="preserve"> за</w:t>
      </w:r>
      <w:r w:rsidRPr="001037AD">
        <w:rPr>
          <w:rFonts w:ascii="Times New Roman" w:hAnsi="Times New Roman" w:cs="Times New Roman"/>
          <w:sz w:val="24"/>
          <w:szCs w:val="24"/>
        </w:rPr>
        <w:t xml:space="preserve"> </w:t>
      </w:r>
      <w:r>
        <w:rPr>
          <w:rFonts w:ascii="Times New Roman" w:hAnsi="Times New Roman" w:cs="Times New Roman"/>
          <w:sz w:val="24"/>
          <w:szCs w:val="24"/>
        </w:rPr>
        <w:t>телефонами</w:t>
      </w:r>
      <w:r w:rsidRPr="001037AD">
        <w:rPr>
          <w:rFonts w:ascii="Times New Roman" w:hAnsi="Times New Roman" w:cs="Times New Roman"/>
          <w:sz w:val="24"/>
          <w:szCs w:val="24"/>
        </w:rPr>
        <w:t xml:space="preserve"> - 0953624202, 0645242216.</w:t>
      </w:r>
    </w:p>
    <w:p w:rsidR="00793800" w:rsidRDefault="00793800" w:rsidP="00793800">
      <w:pPr>
        <w:pStyle w:val="a3"/>
        <w:ind w:firstLine="5812"/>
        <w:jc w:val="both"/>
        <w:rPr>
          <w:rFonts w:ascii="Times New Roman" w:hAnsi="Times New Roman" w:cs="Times New Roman"/>
          <w:sz w:val="24"/>
          <w:szCs w:val="24"/>
        </w:rPr>
      </w:pPr>
      <w:r w:rsidRPr="001037AD">
        <w:rPr>
          <w:rFonts w:ascii="Times New Roman" w:hAnsi="Times New Roman" w:cs="Times New Roman"/>
          <w:sz w:val="24"/>
          <w:szCs w:val="24"/>
        </w:rPr>
        <w:t xml:space="preserve">Східне міжрегіональне управління </w:t>
      </w:r>
    </w:p>
    <w:p w:rsidR="00793800" w:rsidRDefault="00793800" w:rsidP="00793800">
      <w:pPr>
        <w:pStyle w:val="a3"/>
        <w:ind w:firstLine="5812"/>
        <w:jc w:val="both"/>
        <w:rPr>
          <w:rFonts w:ascii="Times New Roman" w:hAnsi="Times New Roman" w:cs="Times New Roman"/>
          <w:sz w:val="24"/>
          <w:szCs w:val="24"/>
        </w:rPr>
      </w:pPr>
      <w:r w:rsidRPr="001037AD">
        <w:rPr>
          <w:rFonts w:ascii="Times New Roman" w:hAnsi="Times New Roman" w:cs="Times New Roman"/>
          <w:sz w:val="24"/>
          <w:szCs w:val="24"/>
        </w:rPr>
        <w:t>Міністерства юстиції (м.</w:t>
      </w:r>
      <w:r>
        <w:rPr>
          <w:rFonts w:ascii="Times New Roman" w:hAnsi="Times New Roman" w:cs="Times New Roman"/>
          <w:sz w:val="24"/>
          <w:szCs w:val="24"/>
        </w:rPr>
        <w:t xml:space="preserve"> </w:t>
      </w:r>
      <w:r w:rsidRPr="001037AD">
        <w:rPr>
          <w:rFonts w:ascii="Times New Roman" w:hAnsi="Times New Roman" w:cs="Times New Roman"/>
          <w:sz w:val="24"/>
          <w:szCs w:val="24"/>
        </w:rPr>
        <w:t>Харків)</w:t>
      </w:r>
    </w:p>
    <w:p w:rsidR="00793800" w:rsidRPr="00420B54" w:rsidRDefault="00793800" w:rsidP="00793800"/>
    <w:p w:rsidR="000157E6" w:rsidRDefault="000157E6"/>
    <w:sectPr w:rsidR="000157E6" w:rsidSect="001A40A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11B9F"/>
    <w:rsid w:val="000157E6"/>
    <w:rsid w:val="00111B9F"/>
    <w:rsid w:val="001A40A0"/>
    <w:rsid w:val="006F3323"/>
    <w:rsid w:val="00793800"/>
    <w:rsid w:val="008E464A"/>
    <w:rsid w:val="00955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00"/>
    <w:rPr>
      <w:rFonts w:ascii="Calibri" w:eastAsia="Calibri" w:hAnsi="Calibri" w:cs="Arial"/>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3800"/>
    <w:pPr>
      <w:spacing w:after="0" w:line="240" w:lineRule="auto"/>
    </w:pPr>
    <w:rPr>
      <w:rFonts w:ascii="Calibri" w:eastAsia="Calibri" w:hAnsi="Calibri" w:cs="Arial"/>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2149</Words>
  <Characters>1226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RDA</cp:lastModifiedBy>
  <cp:revision>5</cp:revision>
  <dcterms:created xsi:type="dcterms:W3CDTF">2020-07-17T05:18:00Z</dcterms:created>
  <dcterms:modified xsi:type="dcterms:W3CDTF">2020-07-17T11:35:00Z</dcterms:modified>
</cp:coreProperties>
</file>