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780" w:rsidRDefault="006F7780" w:rsidP="006F7780">
      <w:pPr>
        <w:ind w:right="-2"/>
        <w:jc w:val="center"/>
        <w:rPr>
          <w:lang w:val="uk-UA"/>
        </w:rPr>
      </w:pPr>
      <w:r>
        <w:rPr>
          <w:b/>
          <w:noProof/>
          <w:spacing w:val="10"/>
          <w:sz w:val="16"/>
        </w:rPr>
        <w:drawing>
          <wp:inline distT="0" distB="0" distL="0" distR="0">
            <wp:extent cx="409575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937" w:rsidRDefault="00CE5937" w:rsidP="00CE5937">
      <w:pPr>
        <w:jc w:val="center"/>
        <w:rPr>
          <w:b/>
          <w:color w:val="000000"/>
          <w:szCs w:val="28"/>
          <w:lang w:val="uk-UA"/>
        </w:rPr>
      </w:pPr>
      <w:r w:rsidRPr="00563624">
        <w:rPr>
          <w:b/>
          <w:color w:val="000000"/>
          <w:szCs w:val="28"/>
          <w:lang w:val="uk-UA"/>
        </w:rPr>
        <w:t>ТРОЇЦЬКА РАЙОННА ДЕРЖАВНА АДМІНІСТРАЦІЯ</w:t>
      </w:r>
    </w:p>
    <w:p w:rsidR="00CE5937" w:rsidRDefault="00CE5937" w:rsidP="00CE5937">
      <w:pPr>
        <w:jc w:val="center"/>
        <w:rPr>
          <w:b/>
          <w:color w:val="000000"/>
          <w:szCs w:val="28"/>
          <w:lang w:val="uk-UA"/>
        </w:rPr>
      </w:pPr>
      <w:r w:rsidRPr="00563624">
        <w:rPr>
          <w:b/>
          <w:color w:val="000000"/>
          <w:szCs w:val="28"/>
          <w:lang w:val="uk-UA"/>
        </w:rPr>
        <w:t>ЛУГАНСЬКОЇ ОБЛАСТІ</w:t>
      </w:r>
    </w:p>
    <w:p w:rsidR="00CE5937" w:rsidRPr="00563624" w:rsidRDefault="00CE5937" w:rsidP="00CE5937">
      <w:pPr>
        <w:jc w:val="center"/>
        <w:rPr>
          <w:b/>
          <w:color w:val="000000"/>
          <w:szCs w:val="28"/>
          <w:lang w:val="uk-UA"/>
        </w:rPr>
      </w:pPr>
    </w:p>
    <w:p w:rsidR="00CE5937" w:rsidRPr="00CE5937" w:rsidRDefault="00CE5937" w:rsidP="00CE5937">
      <w:pPr>
        <w:pStyle w:val="1"/>
        <w:spacing w:line="216" w:lineRule="auto"/>
        <w:jc w:val="center"/>
        <w:rPr>
          <w:i w:val="0"/>
          <w:color w:val="000000"/>
          <w:spacing w:val="20"/>
          <w:szCs w:val="28"/>
        </w:rPr>
      </w:pPr>
      <w:r w:rsidRPr="00CE5937">
        <w:rPr>
          <w:i w:val="0"/>
          <w:color w:val="000000"/>
          <w:spacing w:val="20"/>
          <w:szCs w:val="28"/>
        </w:rPr>
        <w:t>РОЗПОРЯДЖЕННЯ</w:t>
      </w:r>
    </w:p>
    <w:p w:rsidR="00CE5937" w:rsidRPr="00563624" w:rsidRDefault="00CE5937" w:rsidP="00CE5937">
      <w:pPr>
        <w:jc w:val="center"/>
        <w:rPr>
          <w:b/>
          <w:color w:val="000000"/>
          <w:sz w:val="16"/>
          <w:szCs w:val="16"/>
          <w:lang w:val="uk-UA"/>
        </w:rPr>
      </w:pPr>
      <w:r w:rsidRPr="00563624">
        <w:rPr>
          <w:b/>
          <w:color w:val="000000"/>
          <w:szCs w:val="28"/>
          <w:lang w:val="uk-UA"/>
        </w:rPr>
        <w:t>голови районної державної адміністрації</w:t>
      </w:r>
    </w:p>
    <w:p w:rsidR="00CE5937" w:rsidRPr="00563624" w:rsidRDefault="00CE5937" w:rsidP="00CE5937">
      <w:pPr>
        <w:jc w:val="center"/>
        <w:rPr>
          <w:b/>
          <w:color w:val="000000"/>
          <w:sz w:val="16"/>
          <w:szCs w:val="16"/>
          <w:lang w:val="uk-UA"/>
        </w:rPr>
      </w:pPr>
    </w:p>
    <w:p w:rsidR="00CE5937" w:rsidRPr="00563624" w:rsidRDefault="007E0D95" w:rsidP="00CE5937">
      <w:pPr>
        <w:rPr>
          <w:b/>
          <w:color w:val="000000"/>
          <w:szCs w:val="28"/>
          <w:lang w:val="uk-UA"/>
        </w:rPr>
      </w:pPr>
      <w:r>
        <w:rPr>
          <w:b/>
          <w:color w:val="000000"/>
          <w:lang w:val="uk-UA"/>
        </w:rPr>
        <w:t>04.02.2019</w:t>
      </w:r>
      <w:r w:rsidR="00CE5937" w:rsidRPr="00563624">
        <w:rPr>
          <w:b/>
          <w:color w:val="000000"/>
          <w:lang w:val="uk-UA"/>
        </w:rPr>
        <w:t xml:space="preserve">  </w:t>
      </w:r>
      <w:r w:rsidR="00CE5937" w:rsidRPr="00563624">
        <w:rPr>
          <w:b/>
          <w:color w:val="000000"/>
          <w:lang w:val="uk-UA"/>
        </w:rPr>
        <w:tab/>
      </w:r>
      <w:r w:rsidR="00CE5937" w:rsidRPr="00563624">
        <w:rPr>
          <w:b/>
          <w:color w:val="000000"/>
          <w:lang w:val="uk-UA"/>
        </w:rPr>
        <w:tab/>
        <w:t xml:space="preserve">      </w:t>
      </w:r>
      <w:r w:rsidR="00CE5937" w:rsidRPr="00563624">
        <w:rPr>
          <w:color w:val="000000"/>
          <w:szCs w:val="28"/>
          <w:lang w:val="uk-UA"/>
        </w:rPr>
        <w:t>смт Троїцьке</w:t>
      </w:r>
      <w:r w:rsidR="00CE5937" w:rsidRPr="00563624">
        <w:rPr>
          <w:b/>
          <w:color w:val="000000"/>
          <w:szCs w:val="28"/>
          <w:lang w:val="uk-UA"/>
        </w:rPr>
        <w:tab/>
      </w:r>
      <w:r w:rsidR="00CE5937">
        <w:rPr>
          <w:color w:val="000000"/>
          <w:szCs w:val="28"/>
          <w:lang w:val="uk-UA"/>
        </w:rPr>
        <w:t xml:space="preserve">          </w:t>
      </w:r>
      <w:r w:rsidR="00CE5937" w:rsidRPr="00220B8D">
        <w:rPr>
          <w:color w:val="000000"/>
          <w:szCs w:val="28"/>
          <w:lang w:val="uk-UA"/>
        </w:rPr>
        <w:t xml:space="preserve">                       №</w:t>
      </w:r>
      <w:r>
        <w:rPr>
          <w:color w:val="000000"/>
          <w:szCs w:val="28"/>
          <w:lang w:val="uk-UA"/>
        </w:rPr>
        <w:t>29</w:t>
      </w:r>
    </w:p>
    <w:p w:rsidR="00CE5937" w:rsidRDefault="00CE5937" w:rsidP="00CE5937">
      <w:pPr>
        <w:rPr>
          <w:lang w:val="uk-UA"/>
        </w:rPr>
      </w:pPr>
    </w:p>
    <w:p w:rsidR="00CE5937" w:rsidRDefault="00CE5937" w:rsidP="00CE5937">
      <w:pPr>
        <w:rPr>
          <w:lang w:val="uk-UA"/>
        </w:rPr>
      </w:pPr>
    </w:p>
    <w:p w:rsidR="004F07F0" w:rsidRPr="00CE5937" w:rsidRDefault="004F07F0" w:rsidP="004F07F0">
      <w:pPr>
        <w:rPr>
          <w:lang w:val="uk-UA"/>
        </w:rPr>
      </w:pPr>
    </w:p>
    <w:p w:rsidR="003A72BE" w:rsidRPr="0043054D" w:rsidRDefault="003A72BE" w:rsidP="000116FB">
      <w:pPr>
        <w:widowControl w:val="0"/>
        <w:autoSpaceDE w:val="0"/>
        <w:autoSpaceDN w:val="0"/>
        <w:adjustRightInd w:val="0"/>
        <w:ind w:left="40" w:right="-284"/>
        <w:jc w:val="both"/>
        <w:rPr>
          <w:rFonts w:ascii="Times New Roman CYR" w:hAnsi="Times New Roman CYR" w:cs="Times New Roman CYR"/>
          <w:b/>
          <w:szCs w:val="28"/>
          <w:lang w:val="uk-UA"/>
        </w:rPr>
      </w:pPr>
      <w:r w:rsidRPr="0043054D">
        <w:rPr>
          <w:rFonts w:ascii="Times New Roman CYR" w:hAnsi="Times New Roman CYR" w:cs="Times New Roman CYR"/>
          <w:b/>
          <w:szCs w:val="28"/>
          <w:lang w:val="uk-UA"/>
        </w:rPr>
        <w:t xml:space="preserve">Про </w:t>
      </w:r>
      <w:r w:rsidR="0074344F">
        <w:rPr>
          <w:rFonts w:ascii="Times New Roman CYR" w:hAnsi="Times New Roman CYR" w:cs="Times New Roman CYR"/>
          <w:b/>
          <w:szCs w:val="28"/>
          <w:lang w:val="uk-UA"/>
        </w:rPr>
        <w:t>затвердження П</w:t>
      </w:r>
      <w:r w:rsidR="008137B5" w:rsidRPr="0043054D">
        <w:rPr>
          <w:rFonts w:ascii="Times New Roman CYR" w:hAnsi="Times New Roman CYR" w:cs="Times New Roman CYR"/>
          <w:b/>
          <w:szCs w:val="28"/>
          <w:lang w:val="uk-UA"/>
        </w:rPr>
        <w:t>оложення про комісію з розгляду заяв про виплату грошової компенсації за належні для отримання жилі приміщення для деяких категорій осіб</w:t>
      </w:r>
    </w:p>
    <w:p w:rsidR="00DA2130" w:rsidRPr="00363140" w:rsidRDefault="00DA2130" w:rsidP="000116FB">
      <w:pPr>
        <w:ind w:right="-284"/>
        <w:rPr>
          <w:szCs w:val="28"/>
          <w:lang w:val="uk-UA"/>
        </w:rPr>
      </w:pPr>
    </w:p>
    <w:p w:rsidR="008137B5" w:rsidRPr="008137B5" w:rsidRDefault="00C55EF4" w:rsidP="006764EE">
      <w:pPr>
        <w:ind w:right="-284" w:firstLine="567"/>
        <w:jc w:val="both"/>
        <w:rPr>
          <w:b/>
          <w:szCs w:val="28"/>
          <w:lang w:val="uk-UA"/>
        </w:rPr>
      </w:pPr>
      <w:r w:rsidRPr="00363140">
        <w:rPr>
          <w:szCs w:val="28"/>
          <w:lang w:val="uk-UA"/>
        </w:rPr>
        <w:t>Керуючись статтями 6, 39, 41 Закону України «Про місцеві державні адміністрації», Законом України «Про статус ветеранів війни, га</w:t>
      </w:r>
      <w:r w:rsidR="00DD530D" w:rsidRPr="00363140">
        <w:rPr>
          <w:szCs w:val="28"/>
          <w:lang w:val="uk-UA"/>
        </w:rPr>
        <w:t xml:space="preserve">рантії їх соціального захисту», </w:t>
      </w:r>
      <w:r w:rsidRPr="00363140">
        <w:rPr>
          <w:szCs w:val="28"/>
          <w:lang w:val="uk-UA"/>
        </w:rPr>
        <w:t>постановою Кабін</w:t>
      </w:r>
      <w:r w:rsidR="009178F9" w:rsidRPr="00363140">
        <w:rPr>
          <w:szCs w:val="28"/>
          <w:lang w:val="uk-UA"/>
        </w:rPr>
        <w:t>ету Міністрів</w:t>
      </w:r>
      <w:r w:rsidR="00944EAD">
        <w:rPr>
          <w:szCs w:val="28"/>
          <w:lang w:val="uk-UA"/>
        </w:rPr>
        <w:t xml:space="preserve"> </w:t>
      </w:r>
      <w:r w:rsidR="009178F9" w:rsidRPr="00363140">
        <w:rPr>
          <w:szCs w:val="28"/>
          <w:lang w:val="uk-UA"/>
        </w:rPr>
        <w:t>України</w:t>
      </w:r>
      <w:r w:rsidR="00944EAD">
        <w:rPr>
          <w:szCs w:val="28"/>
          <w:lang w:val="uk-UA"/>
        </w:rPr>
        <w:t xml:space="preserve"> </w:t>
      </w:r>
      <w:r w:rsidR="009178F9" w:rsidRPr="00363140">
        <w:rPr>
          <w:szCs w:val="28"/>
          <w:lang w:val="uk-UA"/>
        </w:rPr>
        <w:t xml:space="preserve">від </w:t>
      </w:r>
      <w:r w:rsidRPr="00363140">
        <w:rPr>
          <w:szCs w:val="28"/>
          <w:lang w:val="uk-UA"/>
        </w:rPr>
        <w:t xml:space="preserve">19.10.2016 </w:t>
      </w:r>
      <w:r w:rsidR="0074344F">
        <w:rPr>
          <w:szCs w:val="28"/>
          <w:lang w:val="uk-UA"/>
        </w:rPr>
        <w:t xml:space="preserve"> </w:t>
      </w:r>
      <w:r w:rsidRPr="00363140">
        <w:rPr>
          <w:szCs w:val="28"/>
          <w:lang w:val="uk-UA"/>
        </w:rPr>
        <w:t>№ 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сімей», постановою Кабінету Міністрів України від 28.03.2018 № 214 «Питання забезпечення житлом деяких категорій осіб, які брали участь у бойових діях на території інших держав, а також членів їх сімей»</w:t>
      </w:r>
      <w:r w:rsidR="00B515EB" w:rsidRPr="00363140">
        <w:rPr>
          <w:szCs w:val="28"/>
          <w:lang w:val="uk-UA"/>
        </w:rPr>
        <w:t>,</w:t>
      </w:r>
      <w:r w:rsidRPr="00363140">
        <w:rPr>
          <w:szCs w:val="28"/>
          <w:lang w:val="uk-UA"/>
        </w:rPr>
        <w:t xml:space="preserve"> постановою Кабінету Міністрів України від 18.04.2018 № 280 «Питання забезпечення житлом внутрішньо переміщених осіб, які захищали незалежність, суверенітет та територіальну цілісність України»</w:t>
      </w:r>
      <w:r w:rsidR="00B515EB" w:rsidRPr="00363140">
        <w:rPr>
          <w:szCs w:val="28"/>
          <w:lang w:val="uk-UA"/>
        </w:rPr>
        <w:t>,</w:t>
      </w:r>
      <w:r w:rsidRPr="00363140">
        <w:rPr>
          <w:szCs w:val="28"/>
          <w:lang w:val="uk-UA"/>
        </w:rPr>
        <w:t xml:space="preserve"> з метою забезпечення прозорості розгляду заяв про виплату грошової компенсації, недопущення порушень фінансової дисципліни щодо цільового та ефективного використання державних коштів, досягнення оптимального та раціонального їх використання, ре</w:t>
      </w:r>
      <w:r w:rsidR="001F3F61" w:rsidRPr="00363140">
        <w:rPr>
          <w:szCs w:val="28"/>
          <w:lang w:val="uk-UA"/>
        </w:rPr>
        <w:t>алізації прав громадян на житло</w:t>
      </w:r>
      <w:r w:rsidR="00944EAD">
        <w:rPr>
          <w:szCs w:val="28"/>
          <w:lang w:val="uk-UA"/>
        </w:rPr>
        <w:t xml:space="preserve"> </w:t>
      </w:r>
      <w:r w:rsidR="008137B5" w:rsidRPr="008137B5">
        <w:rPr>
          <w:b/>
          <w:szCs w:val="28"/>
          <w:lang w:val="uk-UA"/>
        </w:rPr>
        <w:t>зобов’язую:</w:t>
      </w:r>
    </w:p>
    <w:p w:rsidR="00C55EF4" w:rsidRPr="00363140" w:rsidRDefault="00C55EF4" w:rsidP="006764EE">
      <w:pPr>
        <w:tabs>
          <w:tab w:val="left" w:pos="709"/>
        </w:tabs>
        <w:ind w:right="-284" w:firstLine="567"/>
        <w:jc w:val="both"/>
        <w:rPr>
          <w:szCs w:val="28"/>
          <w:lang w:val="uk-UA"/>
        </w:rPr>
      </w:pPr>
    </w:p>
    <w:p w:rsidR="00487D0E" w:rsidRPr="00363140" w:rsidRDefault="008137B5" w:rsidP="006764EE">
      <w:pPr>
        <w:ind w:right="-284" w:firstLine="567"/>
        <w:jc w:val="both"/>
        <w:rPr>
          <w:szCs w:val="28"/>
          <w:lang w:val="uk-UA" w:eastAsia="uk-UA"/>
        </w:rPr>
      </w:pPr>
      <w:r>
        <w:rPr>
          <w:szCs w:val="28"/>
          <w:lang w:val="uk-UA"/>
        </w:rPr>
        <w:t>1</w:t>
      </w:r>
      <w:r w:rsidR="009178F9" w:rsidRPr="00363140">
        <w:rPr>
          <w:szCs w:val="28"/>
          <w:lang w:val="uk-UA"/>
        </w:rPr>
        <w:t>.</w:t>
      </w:r>
      <w:r w:rsidR="00487D0E" w:rsidRPr="00363140">
        <w:rPr>
          <w:szCs w:val="28"/>
          <w:lang w:val="uk-UA"/>
        </w:rPr>
        <w:t xml:space="preserve"> З</w:t>
      </w:r>
      <w:r w:rsidR="00487D0E" w:rsidRPr="00661B13">
        <w:rPr>
          <w:szCs w:val="28"/>
          <w:lang w:val="uk-UA"/>
        </w:rPr>
        <w:t>атвердити</w:t>
      </w:r>
      <w:r>
        <w:rPr>
          <w:szCs w:val="28"/>
          <w:lang w:val="uk-UA"/>
        </w:rPr>
        <w:t xml:space="preserve"> </w:t>
      </w:r>
      <w:r w:rsidR="004F07F0">
        <w:rPr>
          <w:szCs w:val="28"/>
          <w:lang w:val="uk-UA"/>
        </w:rPr>
        <w:t xml:space="preserve"> </w:t>
      </w:r>
      <w:r w:rsidR="00A332F6">
        <w:rPr>
          <w:szCs w:val="28"/>
          <w:lang w:val="uk-UA"/>
        </w:rPr>
        <w:t>П</w:t>
      </w:r>
      <w:r w:rsidR="00487D0E" w:rsidRPr="00661B13">
        <w:rPr>
          <w:szCs w:val="28"/>
          <w:lang w:val="uk-UA"/>
        </w:rPr>
        <w:t>оложення</w:t>
      </w:r>
      <w:r w:rsidR="00487D0E" w:rsidRPr="00363140">
        <w:rPr>
          <w:szCs w:val="28"/>
          <w:lang w:val="uk-UA"/>
        </w:rPr>
        <w:t xml:space="preserve"> про комісію </w:t>
      </w:r>
      <w:r>
        <w:rPr>
          <w:szCs w:val="28"/>
          <w:lang w:val="uk-UA"/>
        </w:rPr>
        <w:t>з</w:t>
      </w:r>
      <w:r w:rsidR="00487D0E" w:rsidRPr="00363140">
        <w:rPr>
          <w:szCs w:val="28"/>
          <w:lang w:val="uk-UA"/>
        </w:rPr>
        <w:t xml:space="preserve"> розгляду заяв про виплату грошової  компенсації за належні для отримання жилі приміщення для д</w:t>
      </w:r>
      <w:r w:rsidR="004F07F0">
        <w:rPr>
          <w:szCs w:val="28"/>
          <w:lang w:val="uk-UA"/>
        </w:rPr>
        <w:t>еяких категорій осіб, що  додається</w:t>
      </w:r>
      <w:r w:rsidR="00487D0E" w:rsidRPr="00363140">
        <w:rPr>
          <w:szCs w:val="28"/>
          <w:lang w:val="uk-UA"/>
        </w:rPr>
        <w:t>.</w:t>
      </w:r>
    </w:p>
    <w:p w:rsidR="00487D0E" w:rsidRPr="00363140" w:rsidRDefault="00487D0E" w:rsidP="006764EE">
      <w:pPr>
        <w:pStyle w:val="a5"/>
        <w:ind w:right="-284" w:firstLine="567"/>
        <w:jc w:val="both"/>
        <w:rPr>
          <w:szCs w:val="28"/>
          <w:lang w:eastAsia="uk-UA"/>
        </w:rPr>
      </w:pPr>
    </w:p>
    <w:p w:rsidR="003F7F91" w:rsidRDefault="0074344F" w:rsidP="006764EE">
      <w:pPr>
        <w:ind w:right="-284" w:firstLine="426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</w:t>
      </w:r>
      <w:r w:rsidR="008137B5">
        <w:rPr>
          <w:szCs w:val="28"/>
          <w:lang w:val="uk-UA"/>
        </w:rPr>
        <w:t>2</w:t>
      </w:r>
      <w:r w:rsidR="008137B5">
        <w:rPr>
          <w:szCs w:val="28"/>
        </w:rPr>
        <w:t>.</w:t>
      </w:r>
      <w:r w:rsidR="008137B5">
        <w:rPr>
          <w:szCs w:val="28"/>
          <w:lang w:val="uk-UA"/>
        </w:rPr>
        <w:t xml:space="preserve"> </w:t>
      </w:r>
      <w:r w:rsidR="00367237" w:rsidRPr="00363140">
        <w:rPr>
          <w:szCs w:val="28"/>
        </w:rPr>
        <w:t>Контроль за виконанням</w:t>
      </w:r>
      <w:r w:rsidR="001F3F61" w:rsidRPr="00363140">
        <w:rPr>
          <w:szCs w:val="28"/>
          <w:lang w:val="uk-UA"/>
        </w:rPr>
        <w:t xml:space="preserve"> цього</w:t>
      </w:r>
      <w:r w:rsidR="008137B5">
        <w:rPr>
          <w:szCs w:val="28"/>
          <w:lang w:val="uk-UA"/>
        </w:rPr>
        <w:t xml:space="preserve"> </w:t>
      </w:r>
      <w:r w:rsidR="00367237" w:rsidRPr="00363140">
        <w:rPr>
          <w:szCs w:val="28"/>
        </w:rPr>
        <w:t>розпорядження</w:t>
      </w:r>
      <w:r w:rsidR="00EA7F8D">
        <w:rPr>
          <w:szCs w:val="28"/>
          <w:lang w:val="uk-UA"/>
        </w:rPr>
        <w:t xml:space="preserve"> </w:t>
      </w:r>
      <w:r w:rsidR="00367237" w:rsidRPr="00363140">
        <w:rPr>
          <w:szCs w:val="28"/>
        </w:rPr>
        <w:t>залишаю за собою</w:t>
      </w:r>
      <w:r w:rsidR="009D0484" w:rsidRPr="00363140">
        <w:rPr>
          <w:szCs w:val="28"/>
          <w:lang w:val="uk-UA"/>
        </w:rPr>
        <w:t>.</w:t>
      </w:r>
    </w:p>
    <w:p w:rsidR="002A3C40" w:rsidRDefault="002A3C40" w:rsidP="006764EE">
      <w:pPr>
        <w:ind w:right="-284" w:firstLine="567"/>
        <w:jc w:val="both"/>
        <w:rPr>
          <w:szCs w:val="28"/>
          <w:lang w:val="uk-UA"/>
        </w:rPr>
      </w:pPr>
    </w:p>
    <w:p w:rsidR="008137B5" w:rsidRDefault="008137B5" w:rsidP="000116FB">
      <w:pPr>
        <w:ind w:right="-284"/>
        <w:jc w:val="both"/>
        <w:rPr>
          <w:szCs w:val="28"/>
          <w:lang w:val="uk-UA"/>
        </w:rPr>
      </w:pPr>
    </w:p>
    <w:p w:rsidR="0043054D" w:rsidRDefault="0043054D" w:rsidP="000116FB">
      <w:pPr>
        <w:ind w:right="-284"/>
        <w:jc w:val="both"/>
        <w:rPr>
          <w:szCs w:val="28"/>
          <w:lang w:val="uk-UA"/>
        </w:rPr>
      </w:pPr>
    </w:p>
    <w:p w:rsidR="0043054D" w:rsidRDefault="0043054D" w:rsidP="000116FB">
      <w:pPr>
        <w:ind w:right="-284"/>
        <w:jc w:val="both"/>
        <w:rPr>
          <w:szCs w:val="28"/>
          <w:lang w:val="uk-UA"/>
        </w:rPr>
      </w:pPr>
    </w:p>
    <w:p w:rsidR="008137B5" w:rsidRDefault="008137B5" w:rsidP="000116FB">
      <w:pPr>
        <w:ind w:right="-284"/>
        <w:jc w:val="both"/>
        <w:rPr>
          <w:szCs w:val="28"/>
          <w:lang w:val="uk-UA"/>
        </w:rPr>
      </w:pPr>
    </w:p>
    <w:p w:rsidR="003F7F91" w:rsidRDefault="00DA2130" w:rsidP="000116FB">
      <w:pPr>
        <w:ind w:right="-284"/>
        <w:jc w:val="both"/>
        <w:rPr>
          <w:szCs w:val="28"/>
          <w:lang w:val="uk-UA"/>
        </w:rPr>
      </w:pPr>
      <w:r w:rsidRPr="004F07F0">
        <w:rPr>
          <w:szCs w:val="28"/>
        </w:rPr>
        <w:t>Голова</w:t>
      </w:r>
      <w:r w:rsidR="004F07F0" w:rsidRPr="004F07F0">
        <w:rPr>
          <w:szCs w:val="28"/>
          <w:lang w:val="uk-UA"/>
        </w:rPr>
        <w:t xml:space="preserve">                                                            </w:t>
      </w:r>
      <w:r w:rsidR="000116FB">
        <w:rPr>
          <w:szCs w:val="28"/>
          <w:lang w:val="uk-UA"/>
        </w:rPr>
        <w:t xml:space="preserve">                   </w:t>
      </w:r>
      <w:r w:rsidR="004F07F0" w:rsidRPr="004F07F0">
        <w:rPr>
          <w:szCs w:val="28"/>
          <w:lang w:val="uk-UA"/>
        </w:rPr>
        <w:t xml:space="preserve">       О.ІВАНОВ</w:t>
      </w:r>
      <w:r w:rsidR="002A3C40" w:rsidRPr="004F07F0">
        <w:rPr>
          <w:szCs w:val="28"/>
          <w:lang w:val="uk-UA"/>
        </w:rPr>
        <w:tab/>
      </w:r>
    </w:p>
    <w:p w:rsidR="008137B5" w:rsidRDefault="008137B5" w:rsidP="000116FB">
      <w:pPr>
        <w:ind w:right="-284"/>
        <w:jc w:val="both"/>
        <w:rPr>
          <w:szCs w:val="28"/>
          <w:lang w:val="uk-UA"/>
        </w:rPr>
      </w:pPr>
    </w:p>
    <w:p w:rsidR="008137B5" w:rsidRDefault="008137B5" w:rsidP="000116FB">
      <w:pPr>
        <w:ind w:right="-284"/>
        <w:jc w:val="both"/>
        <w:rPr>
          <w:szCs w:val="28"/>
          <w:lang w:val="uk-UA"/>
        </w:rPr>
      </w:pPr>
    </w:p>
    <w:p w:rsidR="008137B5" w:rsidRDefault="008137B5" w:rsidP="000116FB">
      <w:pPr>
        <w:ind w:right="-284"/>
        <w:jc w:val="both"/>
        <w:rPr>
          <w:szCs w:val="28"/>
          <w:lang w:val="uk-UA"/>
        </w:rPr>
      </w:pPr>
    </w:p>
    <w:p w:rsidR="008137B5" w:rsidRPr="004F07F0" w:rsidRDefault="008137B5" w:rsidP="000116FB">
      <w:pPr>
        <w:ind w:right="-284"/>
        <w:jc w:val="both"/>
        <w:rPr>
          <w:szCs w:val="28"/>
          <w:lang w:val="uk-UA"/>
        </w:rPr>
      </w:pPr>
    </w:p>
    <w:p w:rsidR="002B5B85" w:rsidRPr="00363140" w:rsidRDefault="002B5B85" w:rsidP="003F7F91">
      <w:pPr>
        <w:pStyle w:val="aa"/>
        <w:spacing w:before="0" w:beforeAutospacing="0" w:after="0" w:afterAutospacing="0"/>
        <w:rPr>
          <w:sz w:val="28"/>
          <w:szCs w:val="28"/>
          <w:lang w:val="uk-UA"/>
        </w:rPr>
      </w:pPr>
    </w:p>
    <w:p w:rsidR="00EC1604" w:rsidRDefault="00EC1604" w:rsidP="00363140">
      <w:pPr>
        <w:ind w:left="4248" w:firstLine="708"/>
        <w:jc w:val="both"/>
        <w:rPr>
          <w:szCs w:val="28"/>
          <w:lang w:val="uk-UA"/>
        </w:rPr>
      </w:pPr>
    </w:p>
    <w:p w:rsidR="00751AB9" w:rsidRDefault="00751AB9" w:rsidP="00363140">
      <w:pPr>
        <w:ind w:left="4248" w:firstLine="708"/>
        <w:jc w:val="both"/>
        <w:rPr>
          <w:szCs w:val="28"/>
          <w:lang w:val="uk-UA"/>
        </w:rPr>
      </w:pPr>
    </w:p>
    <w:p w:rsidR="00363140" w:rsidRDefault="003340B2" w:rsidP="00363140">
      <w:pPr>
        <w:ind w:left="4248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363140" w:rsidRPr="00F015A0">
        <w:rPr>
          <w:szCs w:val="28"/>
          <w:lang w:val="uk-UA"/>
        </w:rPr>
        <w:t>ЗАТВЕРДЖЕНО</w:t>
      </w:r>
    </w:p>
    <w:p w:rsidR="00607455" w:rsidRPr="00F015A0" w:rsidRDefault="00607455" w:rsidP="00363140">
      <w:pPr>
        <w:ind w:left="4248" w:firstLine="708"/>
        <w:jc w:val="both"/>
        <w:rPr>
          <w:szCs w:val="28"/>
          <w:lang w:val="uk-UA"/>
        </w:rPr>
      </w:pPr>
    </w:p>
    <w:p w:rsidR="00363140" w:rsidRPr="00F015A0" w:rsidRDefault="000116FB" w:rsidP="00363140">
      <w:pPr>
        <w:ind w:left="5040"/>
        <w:rPr>
          <w:szCs w:val="28"/>
          <w:lang w:val="uk-UA"/>
        </w:rPr>
      </w:pPr>
      <w:r>
        <w:rPr>
          <w:szCs w:val="28"/>
          <w:lang w:val="uk-UA"/>
        </w:rPr>
        <w:t>р</w:t>
      </w:r>
      <w:r w:rsidR="00363140" w:rsidRPr="00F015A0">
        <w:rPr>
          <w:szCs w:val="28"/>
          <w:lang w:val="uk-UA"/>
        </w:rPr>
        <w:t>озпорядження голови рай</w:t>
      </w:r>
      <w:r w:rsidR="0043054D">
        <w:rPr>
          <w:szCs w:val="28"/>
          <w:lang w:val="uk-UA"/>
        </w:rPr>
        <w:t xml:space="preserve">онної </w:t>
      </w:r>
      <w:r w:rsidR="00363140" w:rsidRPr="00F015A0">
        <w:rPr>
          <w:szCs w:val="28"/>
          <w:lang w:val="uk-UA"/>
        </w:rPr>
        <w:t>держа</w:t>
      </w:r>
      <w:r w:rsidR="0043054D">
        <w:rPr>
          <w:szCs w:val="28"/>
          <w:lang w:val="uk-UA"/>
        </w:rPr>
        <w:t>вної  а</w:t>
      </w:r>
      <w:r w:rsidR="00363140" w:rsidRPr="00F015A0">
        <w:rPr>
          <w:szCs w:val="28"/>
          <w:lang w:val="uk-UA"/>
        </w:rPr>
        <w:t>дміністрації</w:t>
      </w:r>
    </w:p>
    <w:p w:rsidR="00363140" w:rsidRPr="00F015A0" w:rsidRDefault="00072259" w:rsidP="00363140">
      <w:pPr>
        <w:ind w:left="1706" w:firstLine="3334"/>
        <w:rPr>
          <w:szCs w:val="28"/>
          <w:lang w:val="uk-UA"/>
        </w:rPr>
      </w:pPr>
      <w:r>
        <w:rPr>
          <w:szCs w:val="28"/>
          <w:lang w:val="uk-UA"/>
        </w:rPr>
        <w:t xml:space="preserve">04.02.2019 </w:t>
      </w:r>
      <w:r w:rsidR="00363140" w:rsidRPr="00F015A0">
        <w:rPr>
          <w:szCs w:val="28"/>
          <w:lang w:val="uk-UA"/>
        </w:rPr>
        <w:t xml:space="preserve"> № </w:t>
      </w:r>
      <w:r>
        <w:rPr>
          <w:szCs w:val="28"/>
          <w:lang w:val="uk-UA"/>
        </w:rPr>
        <w:t>29</w:t>
      </w:r>
      <w:r w:rsidR="00363140" w:rsidRPr="00F015A0">
        <w:rPr>
          <w:szCs w:val="28"/>
          <w:lang w:val="uk-UA"/>
        </w:rPr>
        <w:t>_</w:t>
      </w:r>
    </w:p>
    <w:p w:rsidR="00363140" w:rsidRPr="00F015A0" w:rsidRDefault="00363140" w:rsidP="00363140">
      <w:pPr>
        <w:rPr>
          <w:szCs w:val="28"/>
          <w:lang w:val="uk-UA"/>
        </w:rPr>
      </w:pPr>
    </w:p>
    <w:p w:rsidR="00363140" w:rsidRPr="00D83819" w:rsidRDefault="00363140" w:rsidP="006003F1">
      <w:pPr>
        <w:ind w:right="-284" w:firstLine="3958"/>
        <w:rPr>
          <w:b/>
          <w:szCs w:val="28"/>
          <w:lang w:val="uk-UA"/>
        </w:rPr>
      </w:pPr>
      <w:r w:rsidRPr="00D83819">
        <w:rPr>
          <w:b/>
          <w:szCs w:val="28"/>
          <w:lang w:val="uk-UA"/>
        </w:rPr>
        <w:t>Положення</w:t>
      </w:r>
    </w:p>
    <w:p w:rsidR="00363140" w:rsidRPr="00D83819" w:rsidRDefault="00363140" w:rsidP="006003F1">
      <w:pPr>
        <w:ind w:right="-284"/>
        <w:jc w:val="center"/>
        <w:rPr>
          <w:b/>
          <w:szCs w:val="28"/>
          <w:lang w:val="uk-UA"/>
        </w:rPr>
      </w:pPr>
      <w:r w:rsidRPr="00D83819">
        <w:rPr>
          <w:b/>
          <w:szCs w:val="28"/>
          <w:lang w:val="uk-UA"/>
        </w:rPr>
        <w:t xml:space="preserve">про комісію </w:t>
      </w:r>
      <w:r w:rsidR="0043054D" w:rsidRPr="00D83819">
        <w:rPr>
          <w:b/>
          <w:szCs w:val="28"/>
          <w:lang w:val="uk-UA"/>
        </w:rPr>
        <w:t>з</w:t>
      </w:r>
      <w:r w:rsidRPr="00D83819">
        <w:rPr>
          <w:b/>
          <w:szCs w:val="28"/>
          <w:lang w:val="uk-UA"/>
        </w:rPr>
        <w:t xml:space="preserve"> розгляду заяв </w:t>
      </w:r>
      <w:r w:rsidR="000116FB">
        <w:rPr>
          <w:b/>
          <w:szCs w:val="28"/>
          <w:lang w:val="uk-UA"/>
        </w:rPr>
        <w:t>про</w:t>
      </w:r>
      <w:r w:rsidRPr="00D83819">
        <w:rPr>
          <w:b/>
          <w:szCs w:val="28"/>
          <w:lang w:val="uk-UA"/>
        </w:rPr>
        <w:t xml:space="preserve"> виплату грошової компенсації за належні для отримання жилі приміщення для деяких категорій осіб </w:t>
      </w:r>
    </w:p>
    <w:p w:rsidR="00363140" w:rsidRPr="00D83819" w:rsidRDefault="00363140" w:rsidP="006003F1">
      <w:pPr>
        <w:ind w:right="-284"/>
        <w:jc w:val="center"/>
        <w:rPr>
          <w:b/>
          <w:szCs w:val="28"/>
          <w:lang w:val="uk-UA"/>
        </w:rPr>
      </w:pPr>
    </w:p>
    <w:p w:rsidR="00363140" w:rsidRPr="00363140" w:rsidRDefault="00363140" w:rsidP="006003F1">
      <w:pPr>
        <w:ind w:right="-284"/>
        <w:jc w:val="center"/>
        <w:rPr>
          <w:rStyle w:val="rvts23"/>
          <w:b/>
          <w:szCs w:val="28"/>
          <w:lang w:val="uk-UA"/>
        </w:rPr>
      </w:pPr>
    </w:p>
    <w:p w:rsidR="00363140" w:rsidRPr="00F015A0" w:rsidRDefault="00363140" w:rsidP="006003F1">
      <w:pPr>
        <w:tabs>
          <w:tab w:val="left" w:pos="1320"/>
          <w:tab w:val="center" w:pos="5204"/>
        </w:tabs>
        <w:ind w:right="-284"/>
        <w:jc w:val="center"/>
        <w:rPr>
          <w:b/>
          <w:szCs w:val="28"/>
          <w:lang w:val="uk-UA"/>
        </w:rPr>
      </w:pPr>
    </w:p>
    <w:p w:rsidR="00363140" w:rsidRDefault="00363140" w:rsidP="000015D8">
      <w:pPr>
        <w:widowControl w:val="0"/>
        <w:tabs>
          <w:tab w:val="left" w:pos="142"/>
        </w:tabs>
        <w:autoSpaceDE w:val="0"/>
        <w:autoSpaceDN w:val="0"/>
        <w:adjustRightInd w:val="0"/>
        <w:ind w:right="-284" w:firstLine="426"/>
        <w:jc w:val="both"/>
        <w:rPr>
          <w:szCs w:val="28"/>
          <w:lang w:val="uk-UA" w:eastAsia="uk-UA"/>
        </w:rPr>
      </w:pPr>
      <w:r w:rsidRPr="00F015A0">
        <w:rPr>
          <w:szCs w:val="28"/>
          <w:lang w:val="uk-UA" w:eastAsia="uk-UA"/>
        </w:rPr>
        <w:t xml:space="preserve">1. Комісія утворена </w:t>
      </w:r>
      <w:r w:rsidR="00D21778">
        <w:rPr>
          <w:szCs w:val="28"/>
          <w:lang w:val="uk-UA" w:eastAsia="uk-UA"/>
        </w:rPr>
        <w:t xml:space="preserve"> з метою вирішення питань</w:t>
      </w:r>
      <w:r w:rsidR="00D21778">
        <w:rPr>
          <w:rFonts w:ascii="Times New Roman CYR" w:hAnsi="Times New Roman CYR" w:cs="Times New Roman CYR"/>
          <w:szCs w:val="28"/>
          <w:lang w:val="uk-UA"/>
        </w:rPr>
        <w:t xml:space="preserve"> виплати</w:t>
      </w:r>
      <w:bookmarkStart w:id="0" w:name="_GoBack"/>
      <w:bookmarkEnd w:id="0"/>
      <w:r w:rsidRPr="00F015A0">
        <w:rPr>
          <w:rFonts w:ascii="Times New Roman CYR" w:hAnsi="Times New Roman CYR" w:cs="Times New Roman CYR"/>
          <w:szCs w:val="28"/>
          <w:lang w:val="uk-UA"/>
        </w:rPr>
        <w:t xml:space="preserve"> грошової компенсації за належні для отримання жилі приміщення для деяких категорій осіб  відповідно </w:t>
      </w:r>
      <w:r w:rsidRPr="00F015A0">
        <w:rPr>
          <w:szCs w:val="28"/>
          <w:lang w:val="uk-UA" w:eastAsia="uk-UA"/>
        </w:rPr>
        <w:t>Закону України «Про статус ветеранів війни, гарантії їх соціального захисту».</w:t>
      </w:r>
    </w:p>
    <w:p w:rsidR="003340B2" w:rsidRDefault="003340B2" w:rsidP="000015D8">
      <w:pPr>
        <w:tabs>
          <w:tab w:val="num" w:pos="1862"/>
        </w:tabs>
        <w:ind w:right="-284" w:firstLine="426"/>
        <w:jc w:val="both"/>
        <w:rPr>
          <w:szCs w:val="28"/>
          <w:lang w:val="uk-UA" w:eastAsia="uk-UA"/>
        </w:rPr>
      </w:pPr>
    </w:p>
    <w:p w:rsidR="00363140" w:rsidRDefault="00363140" w:rsidP="000015D8">
      <w:pPr>
        <w:tabs>
          <w:tab w:val="num" w:pos="1862"/>
        </w:tabs>
        <w:ind w:right="-284" w:firstLine="426"/>
        <w:jc w:val="both"/>
        <w:rPr>
          <w:szCs w:val="28"/>
          <w:lang w:val="uk-UA"/>
        </w:rPr>
      </w:pPr>
      <w:r w:rsidRPr="00F015A0">
        <w:rPr>
          <w:szCs w:val="28"/>
          <w:lang w:val="uk-UA" w:eastAsia="uk-UA"/>
        </w:rPr>
        <w:t xml:space="preserve">  2. </w:t>
      </w:r>
      <w:r w:rsidRPr="00F015A0">
        <w:rPr>
          <w:color w:val="000000"/>
          <w:szCs w:val="28"/>
          <w:lang w:val="uk-UA"/>
        </w:rPr>
        <w:t>Комісія у своїй діяльності керується Конституцією України, законами України, постановами Верховної Ради України, указами і розпорядженнями Президента України, постановами і розпорядженнями Кабінету Міністрів України,</w:t>
      </w:r>
      <w:r w:rsidRPr="00F015A0">
        <w:rPr>
          <w:szCs w:val="28"/>
          <w:lang w:val="uk-UA"/>
        </w:rPr>
        <w:t xml:space="preserve"> розпорядженнями голови рай</w:t>
      </w:r>
      <w:r>
        <w:rPr>
          <w:szCs w:val="28"/>
          <w:lang w:val="uk-UA"/>
        </w:rPr>
        <w:t xml:space="preserve">онної державної адміністрації, </w:t>
      </w:r>
      <w:r w:rsidRPr="00F015A0">
        <w:rPr>
          <w:szCs w:val="28"/>
          <w:lang w:val="uk-UA"/>
        </w:rPr>
        <w:t xml:space="preserve">а також цим </w:t>
      </w:r>
      <w:r>
        <w:rPr>
          <w:szCs w:val="28"/>
          <w:lang w:val="uk-UA"/>
        </w:rPr>
        <w:t>Положенням.</w:t>
      </w:r>
    </w:p>
    <w:p w:rsidR="003F3B10" w:rsidRPr="00F015A0" w:rsidRDefault="003F3B10" w:rsidP="000015D8">
      <w:pPr>
        <w:tabs>
          <w:tab w:val="num" w:pos="1862"/>
        </w:tabs>
        <w:ind w:right="-284" w:firstLine="426"/>
        <w:jc w:val="both"/>
        <w:rPr>
          <w:szCs w:val="28"/>
          <w:lang w:val="uk-UA"/>
        </w:rPr>
      </w:pPr>
    </w:p>
    <w:p w:rsidR="003F3B10" w:rsidRDefault="00363140" w:rsidP="00001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426"/>
        <w:jc w:val="both"/>
        <w:rPr>
          <w:szCs w:val="28"/>
          <w:lang w:val="uk-UA"/>
        </w:rPr>
      </w:pPr>
      <w:r w:rsidRPr="00F015A0">
        <w:rPr>
          <w:szCs w:val="28"/>
          <w:lang w:val="uk-UA"/>
        </w:rPr>
        <w:t>3. Склад комісії  формується з числа представників рай</w:t>
      </w:r>
      <w:r w:rsidR="00616F55">
        <w:rPr>
          <w:szCs w:val="28"/>
          <w:lang w:val="uk-UA"/>
        </w:rPr>
        <w:t xml:space="preserve">онної державної адміністрації:  </w:t>
      </w:r>
      <w:r w:rsidRPr="00F015A0">
        <w:rPr>
          <w:szCs w:val="28"/>
          <w:lang w:val="uk-UA"/>
        </w:rPr>
        <w:t xml:space="preserve"> заступника голови ра</w:t>
      </w:r>
      <w:r w:rsidR="00616F55">
        <w:rPr>
          <w:szCs w:val="28"/>
          <w:lang w:val="uk-UA"/>
        </w:rPr>
        <w:t>йдержадміністрації,</w:t>
      </w:r>
      <w:r w:rsidRPr="00F015A0">
        <w:rPr>
          <w:szCs w:val="28"/>
          <w:lang w:val="uk-UA"/>
        </w:rPr>
        <w:t xml:space="preserve"> поса</w:t>
      </w:r>
      <w:r w:rsidR="00616F55">
        <w:rPr>
          <w:szCs w:val="28"/>
          <w:lang w:val="uk-UA"/>
        </w:rPr>
        <w:t>дових осіб райдержадміністрації,</w:t>
      </w:r>
      <w:r w:rsidRPr="00F015A0">
        <w:rPr>
          <w:szCs w:val="28"/>
          <w:lang w:val="uk-UA"/>
        </w:rPr>
        <w:t xml:space="preserve"> посадових осіб управління соціального захисту населення</w:t>
      </w:r>
      <w:r w:rsidR="00616F55">
        <w:rPr>
          <w:szCs w:val="28"/>
          <w:lang w:val="uk-UA"/>
        </w:rPr>
        <w:t xml:space="preserve"> райдержадміністрації,</w:t>
      </w:r>
      <w:r w:rsidRPr="00F015A0">
        <w:rPr>
          <w:szCs w:val="28"/>
          <w:lang w:val="uk-UA"/>
        </w:rPr>
        <w:t xml:space="preserve"> </w:t>
      </w:r>
      <w:r w:rsidR="00616F55">
        <w:rPr>
          <w:szCs w:val="28"/>
          <w:lang w:val="uk-UA"/>
        </w:rPr>
        <w:t>фінансового управління</w:t>
      </w:r>
      <w:r w:rsidR="003F3B10">
        <w:rPr>
          <w:szCs w:val="28"/>
          <w:lang w:val="uk-UA"/>
        </w:rPr>
        <w:t xml:space="preserve"> райдержадміністрації</w:t>
      </w:r>
      <w:r w:rsidRPr="00F015A0">
        <w:rPr>
          <w:szCs w:val="28"/>
          <w:lang w:val="uk-UA"/>
        </w:rPr>
        <w:t>,</w:t>
      </w:r>
      <w:r w:rsidR="003340B2">
        <w:rPr>
          <w:szCs w:val="28"/>
          <w:lang w:val="uk-UA"/>
        </w:rPr>
        <w:t xml:space="preserve"> </w:t>
      </w:r>
      <w:r w:rsidRPr="00F015A0">
        <w:rPr>
          <w:szCs w:val="28"/>
          <w:lang w:val="uk-UA"/>
        </w:rPr>
        <w:t>представника</w:t>
      </w:r>
      <w:r>
        <w:rPr>
          <w:szCs w:val="28"/>
          <w:lang w:val="uk-UA"/>
        </w:rPr>
        <w:t xml:space="preserve"> управління </w:t>
      </w:r>
      <w:r w:rsidR="00BE7A13">
        <w:rPr>
          <w:szCs w:val="28"/>
          <w:lang w:val="uk-UA"/>
        </w:rPr>
        <w:t>містобудування, архітектури та житлово-комунального господарства</w:t>
      </w:r>
      <w:r w:rsidR="00616F55">
        <w:rPr>
          <w:szCs w:val="28"/>
          <w:lang w:val="uk-UA"/>
        </w:rPr>
        <w:t xml:space="preserve"> райдержадміністрації</w:t>
      </w:r>
      <w:r>
        <w:rPr>
          <w:szCs w:val="28"/>
          <w:lang w:val="uk-UA"/>
        </w:rPr>
        <w:t>,</w:t>
      </w:r>
      <w:r w:rsidRPr="00F015A0">
        <w:rPr>
          <w:szCs w:val="28"/>
          <w:lang w:val="uk-UA"/>
        </w:rPr>
        <w:t xml:space="preserve"> представника </w:t>
      </w:r>
      <w:r w:rsidR="00BE7A13">
        <w:rPr>
          <w:szCs w:val="28"/>
          <w:lang w:val="uk-UA"/>
        </w:rPr>
        <w:t xml:space="preserve">відокремленого підрозділу громадської спілки «Асоціація  ветеранів війни, учасників бойових дій та волонтерів АТО у Луганській області» в Троїцькому районі, </w:t>
      </w:r>
      <w:r w:rsidR="00616F55">
        <w:rPr>
          <w:szCs w:val="28"/>
          <w:lang w:val="uk-UA"/>
        </w:rPr>
        <w:t>(</w:t>
      </w:r>
      <w:r w:rsidR="00BE7A13">
        <w:rPr>
          <w:szCs w:val="28"/>
          <w:lang w:val="uk-UA"/>
        </w:rPr>
        <w:t>за згодою</w:t>
      </w:r>
      <w:r w:rsidR="00616F55">
        <w:rPr>
          <w:szCs w:val="28"/>
          <w:lang w:val="uk-UA"/>
        </w:rPr>
        <w:t>), представників</w:t>
      </w:r>
      <w:r w:rsidR="003340B2">
        <w:rPr>
          <w:szCs w:val="28"/>
          <w:lang w:val="uk-UA"/>
        </w:rPr>
        <w:t xml:space="preserve"> місцевого самоврядування</w:t>
      </w:r>
      <w:r w:rsidR="00616F55">
        <w:rPr>
          <w:szCs w:val="28"/>
          <w:lang w:val="uk-UA"/>
        </w:rPr>
        <w:t xml:space="preserve">, </w:t>
      </w:r>
      <w:r w:rsidR="003340B2">
        <w:rPr>
          <w:szCs w:val="28"/>
          <w:lang w:val="uk-UA"/>
        </w:rPr>
        <w:t xml:space="preserve"> на території яких проживає заявник</w:t>
      </w:r>
      <w:r w:rsidR="00BE7A13">
        <w:rPr>
          <w:szCs w:val="28"/>
          <w:lang w:val="uk-UA"/>
        </w:rPr>
        <w:t xml:space="preserve">, </w:t>
      </w:r>
      <w:r w:rsidR="00616F55">
        <w:rPr>
          <w:szCs w:val="28"/>
          <w:lang w:val="uk-UA"/>
        </w:rPr>
        <w:t>(</w:t>
      </w:r>
      <w:r w:rsidR="00BE7A13">
        <w:rPr>
          <w:szCs w:val="28"/>
          <w:lang w:val="uk-UA"/>
        </w:rPr>
        <w:t>за згодою</w:t>
      </w:r>
      <w:r w:rsidR="00616F55">
        <w:rPr>
          <w:szCs w:val="28"/>
          <w:lang w:val="uk-UA"/>
        </w:rPr>
        <w:t>)</w:t>
      </w:r>
      <w:r>
        <w:rPr>
          <w:szCs w:val="28"/>
          <w:lang w:val="uk-UA"/>
        </w:rPr>
        <w:t>.</w:t>
      </w:r>
    </w:p>
    <w:p w:rsidR="003F3B10" w:rsidRDefault="003F3B10" w:rsidP="00001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426"/>
        <w:jc w:val="both"/>
        <w:rPr>
          <w:szCs w:val="28"/>
          <w:lang w:val="uk-UA"/>
        </w:rPr>
      </w:pPr>
    </w:p>
    <w:p w:rsidR="00363140" w:rsidRPr="00F015A0" w:rsidRDefault="00363140" w:rsidP="00001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426"/>
        <w:jc w:val="both"/>
        <w:rPr>
          <w:szCs w:val="28"/>
          <w:lang w:val="uk-UA"/>
        </w:rPr>
      </w:pPr>
      <w:r w:rsidRPr="00F015A0">
        <w:rPr>
          <w:szCs w:val="28"/>
          <w:lang w:val="uk-UA"/>
        </w:rPr>
        <w:t>4. Комісію очолює голова, який за посадою є заступником голови райдержадміністрації, до компетенції якого належать питання соціального захисту населення.</w:t>
      </w:r>
      <w:r w:rsidR="00616F55">
        <w:rPr>
          <w:szCs w:val="28"/>
          <w:lang w:val="uk-UA"/>
        </w:rPr>
        <w:t xml:space="preserve"> </w:t>
      </w:r>
      <w:r w:rsidRPr="00F015A0">
        <w:rPr>
          <w:szCs w:val="28"/>
          <w:lang w:val="uk-UA"/>
        </w:rPr>
        <w:t xml:space="preserve">Голова комісії  здійснює  керівництво ії  роботою. </w:t>
      </w:r>
    </w:p>
    <w:p w:rsidR="00BE7A13" w:rsidRDefault="00363140" w:rsidP="00001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426"/>
        <w:jc w:val="both"/>
        <w:rPr>
          <w:color w:val="000000"/>
          <w:szCs w:val="28"/>
          <w:lang w:val="uk-UA"/>
        </w:rPr>
      </w:pPr>
      <w:r w:rsidRPr="00F015A0">
        <w:rPr>
          <w:color w:val="000000"/>
          <w:szCs w:val="28"/>
          <w:lang w:val="uk-UA"/>
        </w:rPr>
        <w:t xml:space="preserve">Голова комісії  має  заступника - начальника управління соціального захисту населення </w:t>
      </w:r>
      <w:r w:rsidR="003340B2">
        <w:rPr>
          <w:color w:val="000000"/>
          <w:szCs w:val="28"/>
          <w:lang w:val="uk-UA"/>
        </w:rPr>
        <w:t>Троїцької</w:t>
      </w:r>
      <w:r w:rsidRPr="00F015A0">
        <w:rPr>
          <w:color w:val="000000"/>
          <w:szCs w:val="28"/>
          <w:lang w:val="uk-UA"/>
        </w:rPr>
        <w:t xml:space="preserve"> районної державної адміністрації.  </w:t>
      </w:r>
    </w:p>
    <w:p w:rsidR="003F3B10" w:rsidRDefault="003F3B10" w:rsidP="00001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426"/>
        <w:jc w:val="both"/>
        <w:rPr>
          <w:color w:val="000000"/>
          <w:szCs w:val="28"/>
          <w:lang w:val="uk-UA"/>
        </w:rPr>
      </w:pPr>
    </w:p>
    <w:p w:rsidR="00616F55" w:rsidRDefault="00661B13" w:rsidP="00001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426"/>
        <w:jc w:val="both"/>
        <w:rPr>
          <w:szCs w:val="28"/>
          <w:lang w:val="uk-UA"/>
        </w:rPr>
      </w:pPr>
      <w:r>
        <w:rPr>
          <w:szCs w:val="28"/>
          <w:lang w:val="uk-UA"/>
        </w:rPr>
        <w:t>5</w:t>
      </w:r>
      <w:r w:rsidR="00363140" w:rsidRPr="005C6C3C">
        <w:rPr>
          <w:szCs w:val="28"/>
          <w:lang w:val="uk-UA"/>
        </w:rPr>
        <w:t>. Формою роботи комісії  є засідання, що проводяться по мірі необхідності. Засідання комісії вважається правомочним, якщо на ньому присутні не менше половини її членів.</w:t>
      </w:r>
    </w:p>
    <w:p w:rsidR="00363140" w:rsidRDefault="00363140" w:rsidP="00001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426"/>
        <w:jc w:val="both"/>
        <w:rPr>
          <w:szCs w:val="28"/>
          <w:lang w:val="uk-UA"/>
        </w:rPr>
      </w:pPr>
      <w:r w:rsidRPr="005C6C3C">
        <w:rPr>
          <w:szCs w:val="28"/>
          <w:lang w:val="uk-UA"/>
        </w:rPr>
        <w:t xml:space="preserve"> Засідання проводить його голова, а у разі його   відсутності — заступник  голови.</w:t>
      </w:r>
    </w:p>
    <w:p w:rsidR="00616F55" w:rsidRDefault="00616F55" w:rsidP="00001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right="-284" w:firstLine="426"/>
        <w:jc w:val="both"/>
        <w:rPr>
          <w:szCs w:val="28"/>
          <w:lang w:val="uk-UA"/>
        </w:rPr>
      </w:pPr>
    </w:p>
    <w:p w:rsidR="00661B13" w:rsidRDefault="000116FB" w:rsidP="00001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right="-284" w:firstLine="426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2</w:t>
      </w:r>
    </w:p>
    <w:p w:rsidR="00DD0763" w:rsidRDefault="00363140" w:rsidP="00001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426"/>
        <w:jc w:val="both"/>
        <w:rPr>
          <w:szCs w:val="28"/>
          <w:lang w:val="uk-UA"/>
        </w:rPr>
      </w:pPr>
      <w:r w:rsidRPr="005C6C3C">
        <w:rPr>
          <w:szCs w:val="28"/>
          <w:lang w:val="uk-UA"/>
        </w:rPr>
        <w:t>6. Рішення комісії вважається прийнятим, якщо за нього проголосувала більшість присутніх на засіданні членів комісії. У разі рівного розподілу голосів вирішальним є голос головуючого на засіданні.</w:t>
      </w:r>
    </w:p>
    <w:p w:rsidR="00616F55" w:rsidRDefault="00DD0763" w:rsidP="00001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426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363140" w:rsidRPr="005C6C3C">
        <w:rPr>
          <w:szCs w:val="28"/>
          <w:lang w:val="uk-UA"/>
        </w:rPr>
        <w:t xml:space="preserve">Рішення комісії  оформлюються протоколом, що підписує головуючий на засіданні та присутні члени комісії. </w:t>
      </w:r>
    </w:p>
    <w:p w:rsidR="00616F55" w:rsidRPr="005C6C3C" w:rsidRDefault="00616F55" w:rsidP="00001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426"/>
        <w:jc w:val="both"/>
        <w:rPr>
          <w:szCs w:val="28"/>
          <w:lang w:val="uk-UA"/>
        </w:rPr>
      </w:pPr>
    </w:p>
    <w:p w:rsidR="00363140" w:rsidRDefault="00363140" w:rsidP="000015D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426"/>
        <w:jc w:val="both"/>
        <w:rPr>
          <w:szCs w:val="28"/>
        </w:rPr>
      </w:pPr>
      <w:r w:rsidRPr="005C6C3C">
        <w:rPr>
          <w:szCs w:val="28"/>
        </w:rPr>
        <w:t xml:space="preserve"> 7. Рішення комісії є обов’язковим для виконання посадовими особами управління соціального захисту населення </w:t>
      </w:r>
      <w:r w:rsidR="003340B2">
        <w:rPr>
          <w:szCs w:val="28"/>
        </w:rPr>
        <w:t>Троїцької</w:t>
      </w:r>
      <w:r w:rsidRPr="005C6C3C">
        <w:rPr>
          <w:szCs w:val="28"/>
        </w:rPr>
        <w:t xml:space="preserve"> районної державної адміністрації. </w:t>
      </w:r>
    </w:p>
    <w:p w:rsidR="003F3B10" w:rsidRPr="005C6C3C" w:rsidRDefault="003F3B10" w:rsidP="000015D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426"/>
        <w:jc w:val="both"/>
        <w:rPr>
          <w:szCs w:val="28"/>
        </w:rPr>
      </w:pPr>
    </w:p>
    <w:p w:rsidR="00363140" w:rsidRPr="005C6C3C" w:rsidRDefault="00D83819" w:rsidP="00001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right="-284" w:firstLine="426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8. </w:t>
      </w:r>
      <w:r w:rsidR="00363140">
        <w:rPr>
          <w:szCs w:val="28"/>
          <w:lang w:val="uk-UA"/>
        </w:rPr>
        <w:t xml:space="preserve">Забезпечення комісії </w:t>
      </w:r>
      <w:r w:rsidR="00363140" w:rsidRPr="005C6C3C">
        <w:rPr>
          <w:szCs w:val="28"/>
          <w:lang w:val="uk-UA"/>
        </w:rPr>
        <w:t>приміщенням, засобами зв’язку, створення необхідних умов для роботи та проведення його засідань здійснює відповідний орган  райдержадміністрації.</w:t>
      </w:r>
    </w:p>
    <w:p w:rsidR="00363140" w:rsidRDefault="00363140" w:rsidP="00001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right="-284" w:firstLine="426"/>
        <w:jc w:val="both"/>
        <w:rPr>
          <w:szCs w:val="28"/>
          <w:lang w:val="uk-UA"/>
        </w:rPr>
      </w:pPr>
    </w:p>
    <w:p w:rsidR="00D83819" w:rsidRDefault="00D83819" w:rsidP="00001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right="-284" w:firstLine="426"/>
        <w:jc w:val="both"/>
        <w:rPr>
          <w:szCs w:val="28"/>
          <w:lang w:val="uk-UA"/>
        </w:rPr>
      </w:pPr>
    </w:p>
    <w:p w:rsidR="00D83819" w:rsidRDefault="00D83819" w:rsidP="00600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right="-284"/>
        <w:jc w:val="both"/>
        <w:rPr>
          <w:szCs w:val="28"/>
          <w:lang w:val="uk-UA"/>
        </w:rPr>
      </w:pPr>
    </w:p>
    <w:p w:rsidR="00363140" w:rsidRDefault="003340B2" w:rsidP="0036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lang w:val="uk-UA"/>
        </w:rPr>
      </w:pPr>
      <w:r>
        <w:rPr>
          <w:szCs w:val="28"/>
          <w:lang w:val="uk-UA"/>
        </w:rPr>
        <w:t>Начальник управління</w:t>
      </w:r>
    </w:p>
    <w:p w:rsidR="003340B2" w:rsidRDefault="003340B2" w:rsidP="0036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lang w:val="uk-UA"/>
        </w:rPr>
      </w:pPr>
      <w:r>
        <w:rPr>
          <w:szCs w:val="28"/>
          <w:lang w:val="uk-UA"/>
        </w:rPr>
        <w:t>соціального захисту населення</w:t>
      </w:r>
    </w:p>
    <w:p w:rsidR="003340B2" w:rsidRDefault="003340B2" w:rsidP="0036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lang w:val="uk-UA"/>
        </w:rPr>
      </w:pPr>
      <w:r>
        <w:rPr>
          <w:szCs w:val="28"/>
          <w:lang w:val="uk-UA"/>
        </w:rPr>
        <w:t>Троїцької районної державної</w:t>
      </w:r>
    </w:p>
    <w:p w:rsidR="003340B2" w:rsidRPr="005C6C3C" w:rsidRDefault="003340B2" w:rsidP="0036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lang w:val="uk-UA"/>
        </w:rPr>
      </w:pPr>
      <w:r>
        <w:rPr>
          <w:szCs w:val="28"/>
          <w:lang w:val="uk-UA"/>
        </w:rPr>
        <w:t>адміністрації Луганської області                                      І.</w:t>
      </w:r>
      <w:r w:rsidR="00E91C79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ГОМОЛЬСЬКА</w:t>
      </w:r>
    </w:p>
    <w:p w:rsidR="00363140" w:rsidRPr="005C6C3C" w:rsidRDefault="00363140" w:rsidP="0036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lang w:val="uk-UA"/>
        </w:rPr>
      </w:pPr>
    </w:p>
    <w:p w:rsidR="00363140" w:rsidRPr="005C6C3C" w:rsidRDefault="00363140" w:rsidP="0036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363140" w:rsidRDefault="00363140" w:rsidP="0036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8"/>
          <w:lang w:val="uk-UA"/>
        </w:rPr>
      </w:pPr>
    </w:p>
    <w:p w:rsidR="00363140" w:rsidRDefault="00363140" w:rsidP="0036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8"/>
          <w:lang w:val="uk-UA"/>
        </w:rPr>
      </w:pPr>
    </w:p>
    <w:p w:rsidR="00363140" w:rsidRDefault="00363140" w:rsidP="0036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lang w:val="uk-UA"/>
        </w:rPr>
      </w:pPr>
    </w:p>
    <w:p w:rsidR="00363140" w:rsidRPr="001E6ABC" w:rsidRDefault="00363140" w:rsidP="00363140">
      <w:pPr>
        <w:shd w:val="clear" w:color="auto" w:fill="FFFFFF"/>
        <w:tabs>
          <w:tab w:val="left" w:pos="1985"/>
        </w:tabs>
        <w:ind w:firstLine="708"/>
        <w:jc w:val="both"/>
        <w:rPr>
          <w:color w:val="2A2928"/>
          <w:lang w:val="uk-UA"/>
        </w:rPr>
      </w:pPr>
    </w:p>
    <w:p w:rsidR="00363140" w:rsidRDefault="00363140" w:rsidP="003F7F91">
      <w:pPr>
        <w:ind w:firstLine="708"/>
        <w:rPr>
          <w:sz w:val="24"/>
          <w:lang w:val="uk-UA"/>
        </w:rPr>
      </w:pPr>
    </w:p>
    <w:p w:rsidR="00D02857" w:rsidRDefault="00D02857" w:rsidP="003F7F91">
      <w:pPr>
        <w:ind w:firstLine="708"/>
        <w:rPr>
          <w:sz w:val="24"/>
          <w:lang w:val="uk-UA"/>
        </w:rPr>
      </w:pPr>
    </w:p>
    <w:p w:rsidR="00D02857" w:rsidRDefault="00D02857" w:rsidP="003F7F91">
      <w:pPr>
        <w:ind w:firstLine="708"/>
        <w:rPr>
          <w:sz w:val="24"/>
          <w:lang w:val="uk-UA"/>
        </w:rPr>
      </w:pPr>
    </w:p>
    <w:p w:rsidR="00D02857" w:rsidRDefault="00D02857" w:rsidP="003F7F91">
      <w:pPr>
        <w:ind w:firstLine="708"/>
        <w:rPr>
          <w:sz w:val="24"/>
          <w:lang w:val="uk-UA"/>
        </w:rPr>
      </w:pPr>
    </w:p>
    <w:p w:rsidR="00D02857" w:rsidRDefault="00D02857" w:rsidP="003F7F91">
      <w:pPr>
        <w:ind w:firstLine="708"/>
        <w:rPr>
          <w:sz w:val="24"/>
          <w:lang w:val="uk-UA"/>
        </w:rPr>
      </w:pPr>
    </w:p>
    <w:p w:rsidR="00D02857" w:rsidRDefault="00D02857" w:rsidP="003F7F91">
      <w:pPr>
        <w:ind w:firstLine="708"/>
        <w:rPr>
          <w:sz w:val="24"/>
          <w:lang w:val="uk-UA"/>
        </w:rPr>
      </w:pPr>
    </w:p>
    <w:p w:rsidR="00D02857" w:rsidRDefault="00D02857" w:rsidP="003F7F91">
      <w:pPr>
        <w:ind w:firstLine="708"/>
        <w:rPr>
          <w:sz w:val="24"/>
          <w:lang w:val="uk-UA"/>
        </w:rPr>
      </w:pPr>
    </w:p>
    <w:p w:rsidR="00D02857" w:rsidRDefault="00D02857" w:rsidP="003F7F91">
      <w:pPr>
        <w:ind w:firstLine="708"/>
        <w:rPr>
          <w:sz w:val="24"/>
          <w:lang w:val="uk-UA"/>
        </w:rPr>
      </w:pPr>
    </w:p>
    <w:p w:rsidR="00D02857" w:rsidRDefault="00D02857" w:rsidP="003F7F91">
      <w:pPr>
        <w:ind w:firstLine="708"/>
        <w:rPr>
          <w:sz w:val="24"/>
          <w:lang w:val="uk-UA"/>
        </w:rPr>
      </w:pPr>
    </w:p>
    <w:p w:rsidR="00D02857" w:rsidRDefault="00D02857" w:rsidP="003F7F91">
      <w:pPr>
        <w:ind w:firstLine="708"/>
        <w:rPr>
          <w:sz w:val="24"/>
          <w:lang w:val="uk-UA"/>
        </w:rPr>
      </w:pPr>
    </w:p>
    <w:p w:rsidR="00D02857" w:rsidRDefault="00D02857" w:rsidP="003F7F91">
      <w:pPr>
        <w:ind w:firstLine="708"/>
        <w:rPr>
          <w:sz w:val="24"/>
          <w:lang w:val="uk-UA"/>
        </w:rPr>
      </w:pPr>
    </w:p>
    <w:p w:rsidR="00D02857" w:rsidRDefault="00D02857" w:rsidP="003F7F91">
      <w:pPr>
        <w:ind w:firstLine="708"/>
        <w:rPr>
          <w:sz w:val="24"/>
          <w:lang w:val="uk-UA"/>
        </w:rPr>
      </w:pPr>
    </w:p>
    <w:p w:rsidR="00D02857" w:rsidRDefault="00D02857" w:rsidP="003F7F91">
      <w:pPr>
        <w:ind w:firstLine="708"/>
        <w:rPr>
          <w:sz w:val="24"/>
          <w:lang w:val="uk-UA"/>
        </w:rPr>
      </w:pPr>
    </w:p>
    <w:p w:rsidR="00D02857" w:rsidRDefault="00D02857" w:rsidP="00D02857">
      <w:pPr>
        <w:jc w:val="right"/>
        <w:rPr>
          <w:szCs w:val="28"/>
          <w:lang w:val="uk-UA"/>
        </w:rPr>
      </w:pPr>
    </w:p>
    <w:p w:rsidR="00D02857" w:rsidRDefault="00D02857" w:rsidP="00D02857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ПОЯСНЮВАЛЬНА   ЗАПИСКА</w:t>
      </w:r>
    </w:p>
    <w:p w:rsidR="00D02857" w:rsidRDefault="00D02857" w:rsidP="00D02857">
      <w:pPr>
        <w:jc w:val="center"/>
        <w:rPr>
          <w:b/>
          <w:szCs w:val="28"/>
          <w:lang w:val="uk-UA"/>
        </w:rPr>
      </w:pPr>
    </w:p>
    <w:p w:rsidR="00D02857" w:rsidRDefault="00D02857" w:rsidP="00D02857">
      <w:pPr>
        <w:jc w:val="both"/>
        <w:rPr>
          <w:szCs w:val="28"/>
          <w:u w:val="single"/>
          <w:lang w:val="uk-UA"/>
        </w:rPr>
      </w:pPr>
      <w:r>
        <w:rPr>
          <w:szCs w:val="28"/>
          <w:lang w:val="uk-UA"/>
        </w:rPr>
        <w:t xml:space="preserve">до проекту </w:t>
      </w:r>
      <w:r>
        <w:rPr>
          <w:szCs w:val="28"/>
          <w:u w:val="single"/>
          <w:lang w:val="uk-UA"/>
        </w:rPr>
        <w:t xml:space="preserve">розпорядження </w:t>
      </w:r>
      <w:r>
        <w:rPr>
          <w:b/>
          <w:szCs w:val="28"/>
          <w:u w:val="single"/>
        </w:rPr>
        <w:t xml:space="preserve"> </w:t>
      </w:r>
      <w:r>
        <w:rPr>
          <w:szCs w:val="28"/>
          <w:u w:val="single"/>
        </w:rPr>
        <w:t xml:space="preserve">Про затвердження </w:t>
      </w:r>
      <w:r>
        <w:rPr>
          <w:szCs w:val="28"/>
          <w:u w:val="single"/>
          <w:lang w:val="uk-UA"/>
        </w:rPr>
        <w:t>Положення про комісію з розгляду заяв про виплату грошової компенсації за належні для отримання жилі приміщення для деяких категорій осіб.</w:t>
      </w:r>
    </w:p>
    <w:p w:rsidR="00D02857" w:rsidRDefault="00D02857" w:rsidP="00D02857">
      <w:pPr>
        <w:jc w:val="center"/>
        <w:rPr>
          <w:sz w:val="18"/>
          <w:szCs w:val="18"/>
          <w:lang w:val="uk-UA"/>
        </w:rPr>
      </w:pPr>
      <w:r>
        <w:rPr>
          <w:szCs w:val="28"/>
          <w:lang w:val="uk-UA"/>
        </w:rPr>
        <w:t xml:space="preserve"> </w:t>
      </w:r>
      <w:r>
        <w:rPr>
          <w:sz w:val="18"/>
          <w:szCs w:val="18"/>
          <w:lang w:val="uk-UA"/>
        </w:rPr>
        <w:t>(назва   розпорядження)</w:t>
      </w:r>
    </w:p>
    <w:p w:rsidR="00D02857" w:rsidRDefault="00D02857" w:rsidP="00D02857">
      <w:pPr>
        <w:jc w:val="center"/>
        <w:rPr>
          <w:sz w:val="18"/>
          <w:szCs w:val="18"/>
          <w:lang w:val="uk-UA"/>
        </w:rPr>
      </w:pPr>
    </w:p>
    <w:p w:rsidR="00D02857" w:rsidRDefault="00D02857" w:rsidP="00D02857">
      <w:pPr>
        <w:jc w:val="center"/>
        <w:rPr>
          <w:sz w:val="18"/>
          <w:szCs w:val="18"/>
          <w:lang w:val="uk-UA"/>
        </w:rPr>
      </w:pPr>
    </w:p>
    <w:p w:rsidR="00D02857" w:rsidRDefault="00D02857" w:rsidP="00D02857">
      <w:pPr>
        <w:jc w:val="center"/>
        <w:rPr>
          <w:sz w:val="18"/>
          <w:szCs w:val="18"/>
          <w:lang w:val="uk-UA"/>
        </w:rPr>
      </w:pPr>
    </w:p>
    <w:p w:rsidR="00D02857" w:rsidRDefault="00D02857" w:rsidP="0096618E">
      <w:pPr>
        <w:ind w:firstLine="851"/>
        <w:jc w:val="both"/>
        <w:rPr>
          <w:szCs w:val="28"/>
          <w:u w:val="single"/>
          <w:lang w:val="uk-UA"/>
        </w:rPr>
      </w:pPr>
      <w:r>
        <w:rPr>
          <w:szCs w:val="28"/>
          <w:lang w:val="uk-UA"/>
        </w:rPr>
        <w:tab/>
      </w:r>
      <w:r>
        <w:rPr>
          <w:b/>
          <w:szCs w:val="28"/>
          <w:lang w:val="uk-UA"/>
        </w:rPr>
        <w:t>1. Обгрунтування необхідності прийняття розпорядження</w:t>
      </w:r>
      <w:r>
        <w:rPr>
          <w:szCs w:val="28"/>
          <w:lang w:val="uk-UA"/>
        </w:rPr>
        <w:t xml:space="preserve"> </w:t>
      </w:r>
      <w:r>
        <w:rPr>
          <w:szCs w:val="28"/>
          <w:u w:val="single"/>
          <w:lang w:val="uk-UA"/>
        </w:rPr>
        <w:t xml:space="preserve">Проект акта підготовлено з метою </w:t>
      </w:r>
      <w:r w:rsidR="0096618E">
        <w:rPr>
          <w:color w:val="000000"/>
          <w:szCs w:val="28"/>
          <w:u w:val="single"/>
          <w:lang w:val="uk-UA"/>
        </w:rPr>
        <w:t>вирішення питань виплати грошової компенсації за належні для отримання жилі  приміщення для деяких категорій осіб відповідно Закону України «Про статус ветеранів війни, гарантії їх соціального статусу»</w:t>
      </w:r>
    </w:p>
    <w:p w:rsidR="00D02857" w:rsidRDefault="00D02857" w:rsidP="00D02857">
      <w:pPr>
        <w:rPr>
          <w:b/>
          <w:szCs w:val="28"/>
          <w:lang w:val="uk-UA"/>
        </w:rPr>
      </w:pPr>
    </w:p>
    <w:p w:rsidR="00D02857" w:rsidRDefault="00D02857" w:rsidP="00D02857">
      <w:pPr>
        <w:jc w:val="center"/>
        <w:rPr>
          <w:b/>
          <w:sz w:val="18"/>
          <w:szCs w:val="18"/>
          <w:lang w:val="uk-UA"/>
        </w:rPr>
      </w:pPr>
    </w:p>
    <w:p w:rsidR="00D02857" w:rsidRDefault="00D02857" w:rsidP="00D02857">
      <w:pPr>
        <w:rPr>
          <w:b/>
          <w:szCs w:val="28"/>
          <w:lang w:val="uk-UA"/>
        </w:rPr>
      </w:pPr>
      <w:r>
        <w:rPr>
          <w:sz w:val="18"/>
          <w:szCs w:val="18"/>
          <w:lang w:val="uk-UA"/>
        </w:rPr>
        <w:tab/>
      </w:r>
      <w:r>
        <w:rPr>
          <w:b/>
          <w:szCs w:val="28"/>
          <w:lang w:val="uk-UA"/>
        </w:rPr>
        <w:t>2. Мета  і  шляхи її досягнення</w:t>
      </w:r>
    </w:p>
    <w:p w:rsidR="00D02857" w:rsidRDefault="00D02857" w:rsidP="00D02857">
      <w:pPr>
        <w:rPr>
          <w:b/>
          <w:szCs w:val="28"/>
          <w:u w:val="single"/>
          <w:lang w:val="uk-UA"/>
        </w:rPr>
      </w:pPr>
      <w:r>
        <w:rPr>
          <w:color w:val="000000"/>
          <w:szCs w:val="28"/>
          <w:lang w:val="uk-UA"/>
        </w:rPr>
        <w:t xml:space="preserve"> </w:t>
      </w:r>
      <w:r w:rsidR="0096618E">
        <w:rPr>
          <w:color w:val="000000"/>
          <w:szCs w:val="28"/>
          <w:u w:val="single"/>
          <w:lang w:val="uk-UA"/>
        </w:rPr>
        <w:t>Створення комісії з розгляду заяв про виплату грошової компенсації за належі для отримання жилі приміщення для деяких категорій осію</w:t>
      </w:r>
      <w:r>
        <w:rPr>
          <w:color w:val="000000"/>
          <w:szCs w:val="28"/>
          <w:u w:val="single"/>
          <w:lang w:val="uk-UA"/>
        </w:rPr>
        <w:t>.</w:t>
      </w:r>
    </w:p>
    <w:p w:rsidR="00D02857" w:rsidRDefault="00D02857" w:rsidP="00D02857">
      <w:pPr>
        <w:rPr>
          <w:b/>
          <w:szCs w:val="28"/>
          <w:lang w:val="uk-UA"/>
        </w:rPr>
      </w:pPr>
    </w:p>
    <w:p w:rsidR="00D02857" w:rsidRDefault="00D02857" w:rsidP="00D02857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ab/>
      </w:r>
    </w:p>
    <w:p w:rsidR="00D02857" w:rsidRDefault="00D02857" w:rsidP="00D02857">
      <w:pPr>
        <w:ind w:firstLine="708"/>
        <w:rPr>
          <w:b/>
          <w:szCs w:val="28"/>
          <w:lang w:val="uk-UA"/>
        </w:rPr>
      </w:pPr>
      <w:r>
        <w:rPr>
          <w:b/>
          <w:szCs w:val="28"/>
          <w:lang w:val="uk-UA"/>
        </w:rPr>
        <w:t>3. Правові  аспекти</w:t>
      </w:r>
    </w:p>
    <w:p w:rsidR="00D02857" w:rsidRDefault="00D02857" w:rsidP="00D02857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 xml:space="preserve">У даній сфері суспільних відносин діють: </w:t>
      </w:r>
      <w:hyperlink r:id="rId9" w:history="1">
        <w:r>
          <w:rPr>
            <w:rStyle w:val="ad"/>
            <w:color w:val="000000"/>
            <w:sz w:val="28"/>
            <w:szCs w:val="28"/>
            <w:lang w:val="uk-UA"/>
          </w:rPr>
          <w:t>Закон</w:t>
        </w:r>
      </w:hyperlink>
      <w:r>
        <w:rPr>
          <w:rStyle w:val="apple-converted-space"/>
          <w:color w:val="000000"/>
          <w:szCs w:val="28"/>
          <w:u w:val="single"/>
        </w:rPr>
        <w:t> </w:t>
      </w:r>
      <w:r>
        <w:rPr>
          <w:color w:val="000000"/>
          <w:sz w:val="28"/>
          <w:szCs w:val="28"/>
          <w:u w:val="single"/>
          <w:lang w:val="uk-UA"/>
        </w:rPr>
        <w:t>України «</w:t>
      </w:r>
      <w:r w:rsidR="0096618E">
        <w:rPr>
          <w:color w:val="000000"/>
          <w:sz w:val="28"/>
          <w:szCs w:val="28"/>
          <w:u w:val="single"/>
          <w:lang w:val="uk-UA"/>
        </w:rPr>
        <w:t>Про статус ветеранів війни, гарантії їх соціального захисту»</w:t>
      </w:r>
    </w:p>
    <w:p w:rsidR="00D02857" w:rsidRDefault="00D02857" w:rsidP="00D02857">
      <w:pPr>
        <w:rPr>
          <w:szCs w:val="28"/>
          <w:u w:val="single"/>
          <w:lang w:val="uk-UA"/>
        </w:rPr>
      </w:pPr>
    </w:p>
    <w:p w:rsidR="00D02857" w:rsidRDefault="00D02857" w:rsidP="00D02857">
      <w:pPr>
        <w:ind w:firstLine="708"/>
        <w:rPr>
          <w:b/>
          <w:szCs w:val="28"/>
          <w:lang w:val="uk-UA"/>
        </w:rPr>
      </w:pPr>
    </w:p>
    <w:p w:rsidR="00D02857" w:rsidRDefault="00D02857" w:rsidP="00D02857">
      <w:pPr>
        <w:ind w:firstLine="708"/>
        <w:rPr>
          <w:szCs w:val="28"/>
          <w:lang w:val="uk-UA"/>
        </w:rPr>
      </w:pPr>
      <w:r>
        <w:rPr>
          <w:b/>
          <w:szCs w:val="28"/>
          <w:lang w:val="uk-UA"/>
        </w:rPr>
        <w:t>4.Фінансово-економічне  обгрунтування</w:t>
      </w:r>
      <w:r>
        <w:rPr>
          <w:szCs w:val="28"/>
          <w:lang w:val="uk-UA"/>
        </w:rPr>
        <w:t xml:space="preserve"> </w:t>
      </w:r>
    </w:p>
    <w:p w:rsidR="00D02857" w:rsidRDefault="00D02857" w:rsidP="00D02857">
      <w:pPr>
        <w:rPr>
          <w:color w:val="000000"/>
          <w:szCs w:val="28"/>
          <w:u w:val="single"/>
          <w:lang w:val="uk-UA"/>
        </w:rPr>
      </w:pPr>
      <w:r>
        <w:rPr>
          <w:color w:val="000000"/>
          <w:szCs w:val="28"/>
          <w:u w:val="single"/>
          <w:lang w:val="uk-UA"/>
        </w:rPr>
        <w:t>Реалізація проекту акта потребує фінансування.</w:t>
      </w:r>
    </w:p>
    <w:p w:rsidR="00D02857" w:rsidRDefault="00D02857" w:rsidP="00D02857">
      <w:pPr>
        <w:rPr>
          <w:color w:val="000000"/>
          <w:szCs w:val="28"/>
          <w:u w:val="single"/>
          <w:lang w:val="uk-UA"/>
        </w:rPr>
      </w:pPr>
    </w:p>
    <w:p w:rsidR="00D02857" w:rsidRDefault="00D02857" w:rsidP="00D02857">
      <w:pPr>
        <w:rPr>
          <w:szCs w:val="28"/>
          <w:u w:val="single"/>
          <w:lang w:val="uk-UA"/>
        </w:rPr>
      </w:pPr>
    </w:p>
    <w:p w:rsidR="00D02857" w:rsidRDefault="00D02857" w:rsidP="00D02857">
      <w:pPr>
        <w:ind w:firstLine="708"/>
        <w:rPr>
          <w:b/>
          <w:szCs w:val="28"/>
          <w:lang w:val="uk-UA"/>
        </w:rPr>
      </w:pPr>
      <w:r>
        <w:rPr>
          <w:b/>
          <w:szCs w:val="28"/>
          <w:lang w:val="uk-UA"/>
        </w:rPr>
        <w:t>5. Позиція заінтересованих органів</w:t>
      </w:r>
    </w:p>
    <w:p w:rsidR="00D02857" w:rsidRDefault="00D02857" w:rsidP="00D02857">
      <w:pPr>
        <w:ind w:firstLine="708"/>
        <w:rPr>
          <w:b/>
          <w:szCs w:val="28"/>
          <w:lang w:val="uk-UA"/>
        </w:rPr>
      </w:pPr>
    </w:p>
    <w:p w:rsidR="00D02857" w:rsidRDefault="00D02857" w:rsidP="00D02857">
      <w:pPr>
        <w:rPr>
          <w:szCs w:val="28"/>
          <w:u w:val="single"/>
          <w:lang w:val="uk-UA"/>
        </w:rPr>
      </w:pPr>
      <w:r>
        <w:rPr>
          <w:szCs w:val="28"/>
          <w:u w:val="single"/>
          <w:lang w:val="uk-UA"/>
        </w:rPr>
        <w:t xml:space="preserve">Узгоджено. </w:t>
      </w:r>
    </w:p>
    <w:p w:rsidR="00D02857" w:rsidRDefault="00D02857" w:rsidP="00D02857">
      <w:pPr>
        <w:rPr>
          <w:szCs w:val="28"/>
          <w:u w:val="single"/>
          <w:lang w:val="uk-UA"/>
        </w:rPr>
      </w:pPr>
    </w:p>
    <w:p w:rsidR="00D02857" w:rsidRDefault="00D02857" w:rsidP="00D02857">
      <w:pPr>
        <w:rPr>
          <w:szCs w:val="28"/>
          <w:lang w:val="uk-UA"/>
        </w:rPr>
      </w:pPr>
    </w:p>
    <w:p w:rsidR="00D02857" w:rsidRDefault="00D02857" w:rsidP="00D02857">
      <w:pPr>
        <w:ind w:firstLine="708"/>
        <w:rPr>
          <w:b/>
          <w:szCs w:val="28"/>
          <w:lang w:val="uk-UA"/>
        </w:rPr>
      </w:pPr>
      <w:r>
        <w:rPr>
          <w:b/>
          <w:szCs w:val="28"/>
          <w:lang w:val="uk-UA"/>
        </w:rPr>
        <w:t>6.Регіональний аспект</w:t>
      </w:r>
    </w:p>
    <w:p w:rsidR="00D02857" w:rsidRDefault="00D02857" w:rsidP="00D02857">
      <w:pPr>
        <w:rPr>
          <w:szCs w:val="28"/>
          <w:lang w:val="uk-UA"/>
        </w:rPr>
      </w:pPr>
      <w:r>
        <w:rPr>
          <w:szCs w:val="28"/>
          <w:lang w:val="uk-UA"/>
        </w:rPr>
        <w:t>П</w:t>
      </w:r>
      <w:r>
        <w:rPr>
          <w:szCs w:val="28"/>
          <w:u w:val="single"/>
          <w:lang w:val="uk-UA"/>
        </w:rPr>
        <w:t>роект акта не стосується питання розвитку адміністративно – територіальної одиниці</w:t>
      </w:r>
      <w:r>
        <w:rPr>
          <w:szCs w:val="28"/>
          <w:lang w:val="uk-UA"/>
        </w:rPr>
        <w:t xml:space="preserve"> .</w:t>
      </w:r>
    </w:p>
    <w:p w:rsidR="00D02857" w:rsidRDefault="00D02857" w:rsidP="00D02857">
      <w:pPr>
        <w:ind w:firstLine="708"/>
        <w:rPr>
          <w:szCs w:val="28"/>
          <w:lang w:val="uk-UA"/>
        </w:rPr>
      </w:pPr>
    </w:p>
    <w:p w:rsidR="00D02857" w:rsidRDefault="00D02857" w:rsidP="00D02857">
      <w:pPr>
        <w:ind w:firstLine="708"/>
        <w:rPr>
          <w:szCs w:val="28"/>
          <w:lang w:val="uk-UA"/>
        </w:rPr>
      </w:pPr>
    </w:p>
    <w:p w:rsidR="00D02857" w:rsidRDefault="00D02857" w:rsidP="00D02857">
      <w:pPr>
        <w:ind w:firstLine="708"/>
        <w:rPr>
          <w:b/>
          <w:szCs w:val="28"/>
          <w:lang w:val="uk-UA"/>
        </w:rPr>
      </w:pPr>
      <w:r>
        <w:rPr>
          <w:b/>
          <w:szCs w:val="28"/>
          <w:lang w:val="uk-UA"/>
        </w:rPr>
        <w:t>7.Громадське  обговорення</w:t>
      </w:r>
    </w:p>
    <w:p w:rsidR="00D02857" w:rsidRDefault="00D02857" w:rsidP="00D02857">
      <w:pPr>
        <w:rPr>
          <w:szCs w:val="28"/>
          <w:u w:val="single"/>
          <w:lang w:val="uk-UA"/>
        </w:rPr>
      </w:pPr>
      <w:r>
        <w:rPr>
          <w:szCs w:val="28"/>
          <w:u w:val="single"/>
          <w:lang w:val="uk-UA"/>
        </w:rPr>
        <w:t>Проект акта  не потребує проведення консультацій з громадськістю.</w:t>
      </w:r>
    </w:p>
    <w:p w:rsidR="00D02857" w:rsidRDefault="00D02857" w:rsidP="00D02857">
      <w:pPr>
        <w:rPr>
          <w:szCs w:val="28"/>
          <w:lang w:val="uk-UA"/>
        </w:rPr>
      </w:pPr>
    </w:p>
    <w:p w:rsidR="002D7B9D" w:rsidRDefault="002D7B9D" w:rsidP="00D02857">
      <w:pPr>
        <w:rPr>
          <w:szCs w:val="28"/>
          <w:lang w:val="uk-UA"/>
        </w:rPr>
      </w:pPr>
    </w:p>
    <w:p w:rsidR="00D02857" w:rsidRDefault="00D02857" w:rsidP="00D02857">
      <w:pPr>
        <w:ind w:firstLine="708"/>
        <w:rPr>
          <w:b/>
          <w:szCs w:val="28"/>
          <w:lang w:val="uk-UA"/>
        </w:rPr>
      </w:pPr>
      <w:r>
        <w:rPr>
          <w:b/>
          <w:szCs w:val="28"/>
          <w:lang w:val="uk-UA"/>
        </w:rPr>
        <w:t>8. Прогноз  результатів</w:t>
      </w:r>
    </w:p>
    <w:p w:rsidR="002D7B9D" w:rsidRDefault="00D02857" w:rsidP="002D7B9D">
      <w:pPr>
        <w:ind w:firstLine="851"/>
        <w:jc w:val="both"/>
        <w:rPr>
          <w:szCs w:val="28"/>
          <w:u w:val="single"/>
          <w:lang w:val="uk-UA"/>
        </w:rPr>
      </w:pPr>
      <w:r>
        <w:rPr>
          <w:szCs w:val="28"/>
          <w:u w:val="single"/>
          <w:lang w:val="uk-UA"/>
        </w:rPr>
        <w:t xml:space="preserve">Прийняття проекту акта дозволить </w:t>
      </w:r>
      <w:r w:rsidR="002D7B9D">
        <w:rPr>
          <w:szCs w:val="28"/>
          <w:u w:val="single"/>
          <w:lang w:val="uk-UA"/>
        </w:rPr>
        <w:t xml:space="preserve">вирішити питання виплати грошової компенсації за належні для отримання жилі приміщення для деяких </w:t>
      </w:r>
    </w:p>
    <w:p w:rsidR="002D7B9D" w:rsidRDefault="002D7B9D" w:rsidP="002D7B9D">
      <w:pPr>
        <w:jc w:val="both"/>
        <w:rPr>
          <w:szCs w:val="28"/>
          <w:u w:val="single"/>
          <w:lang w:val="uk-UA"/>
        </w:rPr>
      </w:pPr>
      <w:r>
        <w:rPr>
          <w:szCs w:val="28"/>
          <w:u w:val="single"/>
          <w:lang w:val="uk-UA"/>
        </w:rPr>
        <w:t>категорій осіб</w:t>
      </w:r>
      <w:r w:rsidRPr="002D7B9D">
        <w:rPr>
          <w:color w:val="000000"/>
          <w:szCs w:val="28"/>
          <w:u w:val="single"/>
          <w:lang w:val="uk-UA"/>
        </w:rPr>
        <w:t xml:space="preserve"> </w:t>
      </w:r>
      <w:r>
        <w:rPr>
          <w:color w:val="000000"/>
          <w:szCs w:val="28"/>
          <w:u w:val="single"/>
          <w:lang w:val="uk-UA"/>
        </w:rPr>
        <w:t>відповідно Закону України «Про статус ветеранів війни, гарантії їх соціального статусу»</w:t>
      </w:r>
    </w:p>
    <w:p w:rsidR="002D7B9D" w:rsidRDefault="002D7B9D" w:rsidP="002D7B9D">
      <w:pPr>
        <w:rPr>
          <w:b/>
          <w:szCs w:val="28"/>
          <w:lang w:val="uk-UA"/>
        </w:rPr>
      </w:pPr>
    </w:p>
    <w:p w:rsidR="00D02857" w:rsidRDefault="00D02857" w:rsidP="00D02857">
      <w:pPr>
        <w:rPr>
          <w:b/>
          <w:szCs w:val="28"/>
          <w:lang w:val="uk-UA"/>
        </w:rPr>
      </w:pPr>
    </w:p>
    <w:p w:rsidR="00D02857" w:rsidRDefault="00D02857" w:rsidP="00D02857">
      <w:pPr>
        <w:rPr>
          <w:b/>
          <w:szCs w:val="28"/>
          <w:lang w:val="uk-UA"/>
        </w:rPr>
      </w:pPr>
    </w:p>
    <w:p w:rsidR="00D02857" w:rsidRDefault="00D02857" w:rsidP="00D02857">
      <w:pPr>
        <w:rPr>
          <w:b/>
          <w:szCs w:val="28"/>
          <w:lang w:val="uk-UA"/>
        </w:rPr>
      </w:pPr>
    </w:p>
    <w:p w:rsidR="00D02857" w:rsidRDefault="00D02857" w:rsidP="00D02857">
      <w:pPr>
        <w:rPr>
          <w:b/>
          <w:szCs w:val="28"/>
          <w:lang w:val="uk-UA"/>
        </w:rPr>
      </w:pPr>
    </w:p>
    <w:p w:rsidR="00D02857" w:rsidRDefault="00D02857" w:rsidP="00D02857">
      <w:pPr>
        <w:rPr>
          <w:b/>
          <w:szCs w:val="28"/>
          <w:lang w:val="uk-UA"/>
        </w:rPr>
      </w:pPr>
    </w:p>
    <w:p w:rsidR="00D02857" w:rsidRDefault="00D02857" w:rsidP="00D02857">
      <w:pPr>
        <w:rPr>
          <w:b/>
          <w:szCs w:val="28"/>
          <w:lang w:val="uk-UA"/>
        </w:rPr>
      </w:pPr>
      <w:r>
        <w:rPr>
          <w:szCs w:val="28"/>
          <w:lang w:val="uk-UA"/>
        </w:rPr>
        <w:t xml:space="preserve">Начальник                                         </w:t>
      </w:r>
      <w:r>
        <w:rPr>
          <w:b/>
          <w:szCs w:val="28"/>
          <w:lang w:val="uk-UA"/>
        </w:rPr>
        <w:t xml:space="preserve">      ______________      </w:t>
      </w:r>
      <w:r>
        <w:rPr>
          <w:szCs w:val="28"/>
          <w:lang w:val="uk-UA"/>
        </w:rPr>
        <w:t>І. ГОМОЛЬСЬКА</w:t>
      </w:r>
    </w:p>
    <w:p w:rsidR="00D02857" w:rsidRDefault="00D02857" w:rsidP="00D0285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 посада керівника структурного підрозділу,                             ( підпис)                        ( ініціали та прізвище)</w:t>
      </w:r>
    </w:p>
    <w:p w:rsidR="00D02857" w:rsidRDefault="00D02857" w:rsidP="00D0285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іншого органу, що є головним розробником)  </w:t>
      </w:r>
    </w:p>
    <w:p w:rsidR="00D02857" w:rsidRDefault="00D02857" w:rsidP="00D02857">
      <w:pPr>
        <w:rPr>
          <w:sz w:val="20"/>
          <w:szCs w:val="20"/>
          <w:lang w:val="uk-UA"/>
        </w:rPr>
      </w:pPr>
    </w:p>
    <w:p w:rsidR="00D02857" w:rsidRDefault="00D02857" w:rsidP="00D02857">
      <w:pPr>
        <w:rPr>
          <w:sz w:val="20"/>
          <w:szCs w:val="20"/>
          <w:lang w:val="uk-UA"/>
        </w:rPr>
      </w:pPr>
    </w:p>
    <w:p w:rsidR="00D02857" w:rsidRDefault="00D02857" w:rsidP="00D02857">
      <w:pPr>
        <w:rPr>
          <w:szCs w:val="28"/>
          <w:lang w:val="uk-UA"/>
        </w:rPr>
      </w:pPr>
      <w:r>
        <w:rPr>
          <w:sz w:val="20"/>
          <w:szCs w:val="20"/>
          <w:lang w:val="uk-UA"/>
        </w:rPr>
        <w:t xml:space="preserve">«______»_____________20____р.   </w:t>
      </w:r>
    </w:p>
    <w:p w:rsidR="00D02857" w:rsidRPr="00267B34" w:rsidRDefault="00D02857" w:rsidP="003F7F91">
      <w:pPr>
        <w:ind w:firstLine="708"/>
        <w:rPr>
          <w:sz w:val="24"/>
          <w:lang w:val="uk-UA"/>
        </w:rPr>
      </w:pPr>
    </w:p>
    <w:sectPr w:rsidR="00D02857" w:rsidRPr="00267B34" w:rsidSect="002D7B9D">
      <w:pgSz w:w="11906" w:h="16838"/>
      <w:pgMar w:top="709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4F1" w:rsidRDefault="008E74F1" w:rsidP="003F7F91">
      <w:r>
        <w:separator/>
      </w:r>
    </w:p>
  </w:endnote>
  <w:endnote w:type="continuationSeparator" w:id="1">
    <w:p w:rsidR="008E74F1" w:rsidRDefault="008E74F1" w:rsidP="003F7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4F1" w:rsidRDefault="008E74F1" w:rsidP="003F7F91">
      <w:r>
        <w:separator/>
      </w:r>
    </w:p>
  </w:footnote>
  <w:footnote w:type="continuationSeparator" w:id="1">
    <w:p w:rsidR="008E74F1" w:rsidRDefault="008E74F1" w:rsidP="003F7F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505B8"/>
    <w:multiLevelType w:val="hybridMultilevel"/>
    <w:tmpl w:val="2E98CED2"/>
    <w:lvl w:ilvl="0" w:tplc="339C303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2130"/>
    <w:rsid w:val="000015D8"/>
    <w:rsid w:val="000116FB"/>
    <w:rsid w:val="00066174"/>
    <w:rsid w:val="00072259"/>
    <w:rsid w:val="000A4BED"/>
    <w:rsid w:val="00102EB3"/>
    <w:rsid w:val="00112F48"/>
    <w:rsid w:val="001232AD"/>
    <w:rsid w:val="00127F6C"/>
    <w:rsid w:val="00143BE2"/>
    <w:rsid w:val="0017422B"/>
    <w:rsid w:val="001F3AE4"/>
    <w:rsid w:val="001F3F61"/>
    <w:rsid w:val="002477A0"/>
    <w:rsid w:val="00251907"/>
    <w:rsid w:val="0025553D"/>
    <w:rsid w:val="0025616F"/>
    <w:rsid w:val="00266B35"/>
    <w:rsid w:val="00267B34"/>
    <w:rsid w:val="002A3C40"/>
    <w:rsid w:val="002B5B85"/>
    <w:rsid w:val="002C4B45"/>
    <w:rsid w:val="002D7B9D"/>
    <w:rsid w:val="002E17C5"/>
    <w:rsid w:val="003340B2"/>
    <w:rsid w:val="00344599"/>
    <w:rsid w:val="00363140"/>
    <w:rsid w:val="00367237"/>
    <w:rsid w:val="00391FC7"/>
    <w:rsid w:val="003A72BE"/>
    <w:rsid w:val="003C7A3A"/>
    <w:rsid w:val="003D1E5F"/>
    <w:rsid w:val="003F3B10"/>
    <w:rsid w:val="003F7F91"/>
    <w:rsid w:val="004036B5"/>
    <w:rsid w:val="00420AC2"/>
    <w:rsid w:val="0043054D"/>
    <w:rsid w:val="004424C0"/>
    <w:rsid w:val="004516A6"/>
    <w:rsid w:val="00487D0E"/>
    <w:rsid w:val="004C41CD"/>
    <w:rsid w:val="004F07F0"/>
    <w:rsid w:val="004F170F"/>
    <w:rsid w:val="005331BC"/>
    <w:rsid w:val="005958EB"/>
    <w:rsid w:val="005B6EF7"/>
    <w:rsid w:val="005C5FC6"/>
    <w:rsid w:val="006003F1"/>
    <w:rsid w:val="00607455"/>
    <w:rsid w:val="00616F55"/>
    <w:rsid w:val="00650192"/>
    <w:rsid w:val="00661B13"/>
    <w:rsid w:val="006764EE"/>
    <w:rsid w:val="006F7780"/>
    <w:rsid w:val="007100C0"/>
    <w:rsid w:val="00736F2E"/>
    <w:rsid w:val="0074344F"/>
    <w:rsid w:val="00751AB9"/>
    <w:rsid w:val="00762517"/>
    <w:rsid w:val="00773923"/>
    <w:rsid w:val="007E0D95"/>
    <w:rsid w:val="007E4716"/>
    <w:rsid w:val="008137B5"/>
    <w:rsid w:val="0082014B"/>
    <w:rsid w:val="0083326E"/>
    <w:rsid w:val="0083685C"/>
    <w:rsid w:val="0084367D"/>
    <w:rsid w:val="00881D82"/>
    <w:rsid w:val="008B15FF"/>
    <w:rsid w:val="008D48F2"/>
    <w:rsid w:val="008E74F1"/>
    <w:rsid w:val="009178F9"/>
    <w:rsid w:val="00944EAD"/>
    <w:rsid w:val="0096618E"/>
    <w:rsid w:val="00966A66"/>
    <w:rsid w:val="009C22DA"/>
    <w:rsid w:val="009D0484"/>
    <w:rsid w:val="00A332F6"/>
    <w:rsid w:val="00B515EB"/>
    <w:rsid w:val="00BE7276"/>
    <w:rsid w:val="00BE7A13"/>
    <w:rsid w:val="00C464CF"/>
    <w:rsid w:val="00C55EF4"/>
    <w:rsid w:val="00CB2E67"/>
    <w:rsid w:val="00CE5937"/>
    <w:rsid w:val="00D02857"/>
    <w:rsid w:val="00D21778"/>
    <w:rsid w:val="00D5470C"/>
    <w:rsid w:val="00D83819"/>
    <w:rsid w:val="00DA2130"/>
    <w:rsid w:val="00DB7F61"/>
    <w:rsid w:val="00DD0763"/>
    <w:rsid w:val="00DD392C"/>
    <w:rsid w:val="00DD530D"/>
    <w:rsid w:val="00DF0A11"/>
    <w:rsid w:val="00DF484F"/>
    <w:rsid w:val="00E64D95"/>
    <w:rsid w:val="00E74F0B"/>
    <w:rsid w:val="00E91C79"/>
    <w:rsid w:val="00EA7F8D"/>
    <w:rsid w:val="00EB54B6"/>
    <w:rsid w:val="00EC1604"/>
    <w:rsid w:val="00F151DF"/>
    <w:rsid w:val="00FB3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3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7780"/>
    <w:pPr>
      <w:keepNext/>
      <w:outlineLvl w:val="0"/>
    </w:pPr>
    <w:rPr>
      <w:b/>
      <w:bCs/>
      <w:i/>
      <w:iCs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21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A213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DA2130"/>
    <w:pPr>
      <w:jc w:val="center"/>
    </w:pPr>
    <w:rPr>
      <w:lang w:val="uk-UA"/>
    </w:rPr>
  </w:style>
  <w:style w:type="character" w:customStyle="1" w:styleId="a6">
    <w:name w:val="Основной текст Знак"/>
    <w:basedOn w:val="a0"/>
    <w:link w:val="a5"/>
    <w:rsid w:val="00DA213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DA21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213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3A7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17422B"/>
  </w:style>
  <w:style w:type="character" w:customStyle="1" w:styleId="rvts9">
    <w:name w:val="rvts9"/>
    <w:rsid w:val="0017422B"/>
  </w:style>
  <w:style w:type="character" w:customStyle="1" w:styleId="rvts23">
    <w:name w:val="rvts23"/>
    <w:rsid w:val="0017422B"/>
  </w:style>
  <w:style w:type="character" w:customStyle="1" w:styleId="10">
    <w:name w:val="Заголовок 1 Знак"/>
    <w:basedOn w:val="a0"/>
    <w:link w:val="1"/>
    <w:rsid w:val="006F7780"/>
    <w:rPr>
      <w:rFonts w:ascii="Times New Roman" w:eastAsia="Times New Roman" w:hAnsi="Times New Roman" w:cs="Times New Roman"/>
      <w:b/>
      <w:bCs/>
      <w:i/>
      <w:iCs/>
      <w:sz w:val="28"/>
      <w:szCs w:val="20"/>
      <w:lang w:val="uk-UA" w:eastAsia="ru-RU"/>
    </w:rPr>
  </w:style>
  <w:style w:type="paragraph" w:styleId="aa">
    <w:name w:val="Normal (Web)"/>
    <w:basedOn w:val="a"/>
    <w:uiPriority w:val="99"/>
    <w:rsid w:val="003F7F91"/>
    <w:pPr>
      <w:spacing w:before="100" w:beforeAutospacing="1" w:after="100" w:afterAutospacing="1"/>
    </w:pPr>
    <w:rPr>
      <w:sz w:val="24"/>
    </w:rPr>
  </w:style>
  <w:style w:type="paragraph" w:styleId="ab">
    <w:name w:val="footer"/>
    <w:basedOn w:val="a"/>
    <w:link w:val="ac"/>
    <w:uiPriority w:val="99"/>
    <w:unhideWhenUsed/>
    <w:rsid w:val="003F7F9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F7F9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D02857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onsultant.parus.ua/?doc=0A3GTA9B04&amp;abz=FD2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0A75F-2F93-459E-B6BA-C7E9C6F31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EDARP3</dc:creator>
  <cp:lastModifiedBy>ORG-3</cp:lastModifiedBy>
  <cp:revision>2</cp:revision>
  <cp:lastPrinted>2019-02-04T07:34:00Z</cp:lastPrinted>
  <dcterms:created xsi:type="dcterms:W3CDTF">2019-02-27T14:51:00Z</dcterms:created>
  <dcterms:modified xsi:type="dcterms:W3CDTF">2019-02-27T14:51:00Z</dcterms:modified>
</cp:coreProperties>
</file>